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F0" w:rsidRDefault="00AA16F0">
      <w:pPr>
        <w:pStyle w:val="BodyText"/>
        <w:spacing w:before="1"/>
        <w:rPr>
          <w:sz w:val="16"/>
        </w:rPr>
      </w:pPr>
    </w:p>
    <w:p w:rsidR="00AA16F0" w:rsidRDefault="00AA16F0">
      <w:pPr>
        <w:rPr>
          <w:sz w:val="16"/>
        </w:rPr>
        <w:sectPr w:rsidR="00AA16F0">
          <w:type w:val="continuous"/>
          <w:pgSz w:w="20160" w:h="12240" w:orient="landscape"/>
          <w:pgMar w:top="1140" w:right="960" w:bottom="280" w:left="2400" w:header="720" w:footer="720" w:gutter="0"/>
          <w:cols w:space="720"/>
        </w:sectPr>
      </w:pPr>
    </w:p>
    <w:p w:rsidR="00AA16F0" w:rsidRDefault="00C65893">
      <w:pPr>
        <w:pStyle w:val="Title"/>
      </w:pPr>
      <w:bookmarkStart w:id="0" w:name="Page_1"/>
      <w:bookmarkEnd w:id="0"/>
      <w:r>
        <w:rPr>
          <w:color w:val="231F20"/>
        </w:rPr>
        <w:lastRenderedPageBreak/>
        <w:t>Maternal Health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Register</w:t>
      </w:r>
    </w:p>
    <w:p w:rsidR="00AA16F0" w:rsidRDefault="00C65893">
      <w:pPr>
        <w:spacing w:before="71"/>
        <w:ind w:right="109"/>
        <w:jc w:val="right"/>
        <w:rPr>
          <w:sz w:val="20"/>
        </w:rPr>
      </w:pPr>
      <w:r>
        <w:br w:type="column"/>
      </w:r>
      <w:r>
        <w:rPr>
          <w:color w:val="231F20"/>
          <w:w w:val="105"/>
          <w:sz w:val="20"/>
        </w:rPr>
        <w:lastRenderedPageBreak/>
        <w:t>DHIS – 13 (R)</w:t>
      </w:r>
    </w:p>
    <w:p w:rsidR="00AA16F0" w:rsidRDefault="00AA16F0">
      <w:pPr>
        <w:jc w:val="right"/>
        <w:rPr>
          <w:sz w:val="20"/>
        </w:rPr>
        <w:sectPr w:rsidR="00AA16F0">
          <w:type w:val="continuous"/>
          <w:pgSz w:w="20160" w:h="12240" w:orient="landscape"/>
          <w:pgMar w:top="1140" w:right="960" w:bottom="280" w:left="2400" w:header="720" w:footer="720" w:gutter="0"/>
          <w:cols w:num="2" w:space="720" w:equalWidth="0">
            <w:col w:w="12433" w:space="40"/>
            <w:col w:w="4327"/>
          </w:cols>
        </w:sectPr>
      </w:pPr>
    </w:p>
    <w:p w:rsidR="00AA16F0" w:rsidRDefault="001B13A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257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3A2B" id="Rectangle 15" o:spid="_x0000_s1026" style="position:absolute;margin-left:1in;margin-top:0;width:13in;height:612pt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" filled="f" strokecolor="#231f20" strokeweight=".07619mm">
                <w10:wrap anchorx="page" anchory="page"/>
              </v:rect>
            </w:pict>
          </mc:Fallback>
        </mc:AlternateContent>
      </w:r>
    </w:p>
    <w:p w:rsidR="00AA16F0" w:rsidRDefault="00C65893">
      <w:pPr>
        <w:tabs>
          <w:tab w:val="left" w:pos="10464"/>
          <w:tab w:val="left" w:pos="16036"/>
        </w:tabs>
        <w:spacing w:before="182"/>
        <w:ind w:left="934"/>
        <w:rPr>
          <w:b/>
          <w:sz w:val="37"/>
        </w:rPr>
      </w:pPr>
      <w:r>
        <w:rPr>
          <w:b/>
          <w:color w:val="231F20"/>
          <w:sz w:val="37"/>
        </w:rPr>
        <w:t>Name</w:t>
      </w:r>
      <w:r>
        <w:rPr>
          <w:b/>
          <w:color w:val="231F20"/>
          <w:spacing w:val="11"/>
          <w:sz w:val="37"/>
        </w:rPr>
        <w:t xml:space="preserve"> </w:t>
      </w:r>
      <w:r>
        <w:rPr>
          <w:b/>
          <w:color w:val="231F20"/>
          <w:sz w:val="37"/>
        </w:rPr>
        <w:t>of</w:t>
      </w:r>
      <w:r>
        <w:rPr>
          <w:b/>
          <w:color w:val="231F20"/>
          <w:spacing w:val="12"/>
          <w:sz w:val="37"/>
        </w:rPr>
        <w:t xml:space="preserve"> </w:t>
      </w:r>
      <w:r>
        <w:rPr>
          <w:b/>
          <w:color w:val="231F20"/>
          <w:sz w:val="37"/>
        </w:rPr>
        <w:t>Institution</w:t>
      </w:r>
      <w:r>
        <w:rPr>
          <w:b/>
          <w:color w:val="231F20"/>
          <w:sz w:val="37"/>
          <w:u w:val="thick" w:color="221E1F"/>
        </w:rPr>
        <w:t xml:space="preserve"> </w:t>
      </w:r>
      <w:r>
        <w:rPr>
          <w:b/>
          <w:color w:val="231F20"/>
          <w:sz w:val="37"/>
          <w:u w:val="thick" w:color="221E1F"/>
        </w:rPr>
        <w:tab/>
      </w:r>
      <w:r>
        <w:rPr>
          <w:b/>
          <w:color w:val="231F20"/>
          <w:sz w:val="37"/>
        </w:rPr>
        <w:t>District</w:t>
      </w:r>
      <w:r>
        <w:rPr>
          <w:b/>
          <w:color w:val="231F20"/>
          <w:spacing w:val="2"/>
          <w:sz w:val="37"/>
        </w:rPr>
        <w:t xml:space="preserve"> </w:t>
      </w:r>
      <w:r>
        <w:rPr>
          <w:b/>
          <w:color w:val="231F20"/>
          <w:w w:val="101"/>
          <w:sz w:val="37"/>
          <w:u w:val="thick" w:color="221E1F"/>
        </w:rPr>
        <w:t xml:space="preserve"> </w:t>
      </w:r>
      <w:r>
        <w:rPr>
          <w:b/>
          <w:color w:val="231F20"/>
          <w:sz w:val="37"/>
          <w:u w:val="thick" w:color="221E1F"/>
        </w:rPr>
        <w:tab/>
      </w:r>
    </w:p>
    <w:p w:rsidR="00AA16F0" w:rsidRDefault="00AA16F0">
      <w:pPr>
        <w:pStyle w:val="BodyText"/>
        <w:rPr>
          <w:b/>
          <w:sz w:val="20"/>
        </w:rPr>
      </w:pPr>
    </w:p>
    <w:p w:rsidR="00AA16F0" w:rsidRDefault="001B13A7">
      <w:pPr>
        <w:pStyle w:val="BodyText"/>
        <w:spacing w:before="4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2117725</wp:posOffset>
                </wp:positionH>
                <wp:positionV relativeFrom="paragraph">
                  <wp:posOffset>178435</wp:posOffset>
                </wp:positionV>
                <wp:extent cx="4301490" cy="3333750"/>
                <wp:effectExtent l="0" t="0" r="0" b="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333750"/>
                        </a:xfrm>
                        <a:prstGeom prst="rect">
                          <a:avLst/>
                        </a:prstGeom>
                        <a:noFill/>
                        <a:ln w="896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6F0" w:rsidRDefault="00C65893">
                            <w:pPr>
                              <w:spacing w:before="72" w:line="367" w:lineRule="auto"/>
                              <w:ind w:left="304" w:right="393" w:firstLine="63"/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The Vision of District Health Information System (DHIS) </w:t>
                            </w:r>
                            <w:r>
                              <w:rPr>
                                <w:color w:val="231F20"/>
                              </w:rPr>
                              <w:t>is to improve the health care services through evidence-based management of health service delivery.</w:t>
                            </w:r>
                          </w:p>
                          <w:p w:rsidR="00AA16F0" w:rsidRDefault="00AA16F0">
                            <w:pPr>
                              <w:pStyle w:val="BodyText"/>
                            </w:pPr>
                          </w:p>
                          <w:p w:rsidR="00AA16F0" w:rsidRDefault="00C65893">
                            <w:pPr>
                              <w:pStyle w:val="BodyText"/>
                              <w:spacing w:before="140" w:line="369" w:lineRule="auto"/>
                              <w:ind w:left="304" w:right="356" w:firstLine="338"/>
                              <w:jc w:val="both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Evidence-based management of health service delivery will contribute to the achievement of the overall goal of the District Health System which is to improve the health status of the population.</w:t>
                            </w:r>
                          </w:p>
                          <w:p w:rsidR="00AA16F0" w:rsidRDefault="00AA16F0">
                            <w:pPr>
                              <w:pStyle w:val="BodyText"/>
                            </w:pPr>
                          </w:p>
                          <w:p w:rsidR="00AA16F0" w:rsidRDefault="00C65893">
                            <w:pPr>
                              <w:pStyle w:val="BodyText"/>
                              <w:spacing w:before="135" w:line="369" w:lineRule="auto"/>
                              <w:ind w:left="304" w:right="358" w:firstLine="338"/>
                              <w:jc w:val="both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primary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objective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DHIS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key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routine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health information from the health facilities for evidence-based management and performance improvement of the district health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66.75pt;margin-top:14.05pt;width:338.7pt;height:26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" filled="f" strokecolor="#231f20" strokeweight=".24908mm">
                <v:textbox inset="0,0,0,0">
                  <w:txbxContent>
                    <w:p w:rsidR="00AA16F0" w:rsidRDefault="00C65893">
                      <w:pPr>
                        <w:spacing w:before="72" w:line="367" w:lineRule="auto"/>
                        <w:ind w:left="304" w:right="393" w:firstLine="63"/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The Vision of District Health Information System (DHIS) </w:t>
                      </w:r>
                      <w:r>
                        <w:rPr>
                          <w:color w:val="231F20"/>
                        </w:rPr>
                        <w:t>is to improve the health care services through evidence-based management of health service delivery.</w:t>
                      </w:r>
                    </w:p>
                    <w:p w:rsidR="00AA16F0" w:rsidRDefault="00AA16F0">
                      <w:pPr>
                        <w:pStyle w:val="BodyText"/>
                      </w:pPr>
                    </w:p>
                    <w:p w:rsidR="00AA16F0" w:rsidRDefault="00C65893">
                      <w:pPr>
                        <w:pStyle w:val="BodyText"/>
                        <w:spacing w:before="140" w:line="369" w:lineRule="auto"/>
                        <w:ind w:left="304" w:right="356" w:firstLine="338"/>
                        <w:jc w:val="both"/>
                      </w:pPr>
                      <w:r>
                        <w:rPr>
                          <w:color w:val="231F20"/>
                          <w:w w:val="105"/>
                        </w:rPr>
                        <w:t>Evidence-based management of health service delivery will contribute to the achievement of the overall goal of the District Health System which is to improve the health status of the population.</w:t>
                      </w:r>
                    </w:p>
                    <w:p w:rsidR="00AA16F0" w:rsidRDefault="00AA16F0">
                      <w:pPr>
                        <w:pStyle w:val="BodyText"/>
                      </w:pPr>
                    </w:p>
                    <w:p w:rsidR="00AA16F0" w:rsidRDefault="00C65893">
                      <w:pPr>
                        <w:pStyle w:val="BodyText"/>
                        <w:spacing w:before="135" w:line="369" w:lineRule="auto"/>
                        <w:ind w:left="304" w:right="358" w:firstLine="338"/>
                        <w:jc w:val="both"/>
                      </w:pP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primary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objective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DHIS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provide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key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routine</w:t>
                      </w:r>
                      <w:r>
                        <w:rPr>
                          <w:color w:val="231F20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health information from the health facilities for evidence-based management and performance improvement of the district health system.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7351395</wp:posOffset>
                </wp:positionH>
                <wp:positionV relativeFrom="paragraph">
                  <wp:posOffset>178435</wp:posOffset>
                </wp:positionV>
                <wp:extent cx="4301490" cy="3333750"/>
                <wp:effectExtent l="0" t="0" r="0" b="0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333750"/>
                        </a:xfrm>
                        <a:prstGeom prst="rect">
                          <a:avLst/>
                        </a:prstGeom>
                        <a:noFill/>
                        <a:ln w="896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6F0" w:rsidRDefault="00C65893">
                            <w:pPr>
                              <w:spacing w:before="73"/>
                              <w:ind w:left="2183" w:right="21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Purpose of this Register</w:t>
                            </w:r>
                          </w:p>
                          <w:p w:rsidR="00AA16F0" w:rsidRDefault="00AA16F0">
                            <w:pPr>
                              <w:pStyle w:val="BodyText"/>
                              <w:spacing w:before="11"/>
                              <w:rPr>
                                <w:b/>
                              </w:rPr>
                            </w:pPr>
                          </w:p>
                          <w:p w:rsidR="00AA16F0" w:rsidRDefault="00C6589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3"/>
                                <w:tab w:val="left" w:pos="814"/>
                              </w:tabs>
                              <w:spacing w:line="369" w:lineRule="auto"/>
                              <w:ind w:right="485"/>
                            </w:pPr>
                            <w:r>
                              <w:rPr>
                                <w:color w:val="231F20"/>
                                <w:spacing w:val="-9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serve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facility-based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record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antenatal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postnatal services</w:t>
                            </w:r>
                          </w:p>
                          <w:p w:rsidR="00AA16F0" w:rsidRDefault="00C6589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3"/>
                                <w:tab w:val="left" w:pos="814"/>
                              </w:tabs>
                              <w:spacing w:before="1" w:line="369" w:lineRule="auto"/>
                              <w:ind w:right="749"/>
                            </w:pP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first</w:t>
                            </w:r>
                            <w:r>
                              <w:rPr>
                                <w:color w:val="231F20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ANC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visits</w:t>
                            </w:r>
                            <w:r w:rsidR="005F651C">
                              <w:rPr>
                                <w:color w:val="231F20"/>
                                <w:w w:val="105"/>
                              </w:rPr>
                              <w:t xml:space="preserve"> to four ANC visits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, first PNC visits and total PNC</w:t>
                            </w:r>
                            <w:r>
                              <w:rPr>
                                <w:color w:val="231F20"/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visits</w:t>
                            </w:r>
                          </w:p>
                          <w:p w:rsidR="00AA16F0" w:rsidRDefault="00C6589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3"/>
                                <w:tab w:val="left" w:pos="814"/>
                              </w:tabs>
                              <w:spacing w:line="367" w:lineRule="auto"/>
                              <w:ind w:right="691"/>
                            </w:pP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pregnant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women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low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hemoglobin (&lt;10g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Hb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78.85pt;margin-top:14.05pt;width:338.7pt;height:26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" filled="f" strokecolor="#231f20" strokeweight=".24908mm">
                <v:textbox inset="0,0,0,0">
                  <w:txbxContent>
                    <w:p w:rsidR="00AA16F0" w:rsidRDefault="00C65893">
                      <w:pPr>
                        <w:spacing w:before="73"/>
                        <w:ind w:left="2183" w:right="21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Purpose of this Register</w:t>
                      </w:r>
                    </w:p>
                    <w:p w:rsidR="00AA16F0" w:rsidRDefault="00AA16F0">
                      <w:pPr>
                        <w:pStyle w:val="BodyText"/>
                        <w:spacing w:before="11"/>
                        <w:rPr>
                          <w:b/>
                        </w:rPr>
                      </w:pPr>
                    </w:p>
                    <w:p w:rsidR="00AA16F0" w:rsidRDefault="00C6589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13"/>
                          <w:tab w:val="left" w:pos="814"/>
                        </w:tabs>
                        <w:spacing w:line="369" w:lineRule="auto"/>
                        <w:ind w:right="485"/>
                      </w:pPr>
                      <w:r>
                        <w:rPr>
                          <w:color w:val="231F20"/>
                          <w:spacing w:val="-9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serve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as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facility-based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record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antenatal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postnatal services</w:t>
                      </w:r>
                    </w:p>
                    <w:p w:rsidR="00AA16F0" w:rsidRDefault="00C6589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13"/>
                          <w:tab w:val="left" w:pos="814"/>
                        </w:tabs>
                        <w:spacing w:before="1" w:line="369" w:lineRule="auto"/>
                        <w:ind w:right="749"/>
                      </w:pPr>
                      <w:r>
                        <w:rPr>
                          <w:color w:val="231F20"/>
                          <w:spacing w:val="-8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provide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data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number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first</w:t>
                      </w:r>
                      <w:r>
                        <w:rPr>
                          <w:color w:val="231F20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ANC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visits</w:t>
                      </w:r>
                      <w:r w:rsidR="005F651C">
                        <w:rPr>
                          <w:color w:val="231F20"/>
                          <w:w w:val="105"/>
                        </w:rPr>
                        <w:t xml:space="preserve"> to four ANC visits</w:t>
                      </w:r>
                      <w:r>
                        <w:rPr>
                          <w:color w:val="231F20"/>
                          <w:w w:val="105"/>
                        </w:rPr>
                        <w:t>, first PNC visits and total PNC</w:t>
                      </w:r>
                      <w:r>
                        <w:rPr>
                          <w:color w:val="231F20"/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visits</w:t>
                      </w:r>
                    </w:p>
                    <w:p w:rsidR="00AA16F0" w:rsidRDefault="00C6589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13"/>
                          <w:tab w:val="left" w:pos="814"/>
                        </w:tabs>
                        <w:spacing w:line="367" w:lineRule="auto"/>
                        <w:ind w:right="691"/>
                      </w:pPr>
                      <w:r>
                        <w:rPr>
                          <w:color w:val="231F20"/>
                          <w:spacing w:val="-8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provide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data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pregnant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women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with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low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hemoglobin (&lt;10g</w:t>
                      </w:r>
                      <w:r>
                        <w:rPr>
                          <w:color w:val="231F20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Hb)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16F0" w:rsidRDefault="00AA16F0">
      <w:pPr>
        <w:pStyle w:val="BodyText"/>
        <w:rPr>
          <w:b/>
          <w:sz w:val="20"/>
        </w:rPr>
      </w:pPr>
    </w:p>
    <w:p w:rsidR="00AA16F0" w:rsidRDefault="00C414DA">
      <w:pPr>
        <w:pStyle w:val="BodyText"/>
        <w:spacing w:before="9"/>
        <w:rPr>
          <w:b/>
          <w:sz w:val="11"/>
        </w:rPr>
      </w:pPr>
      <w:r>
        <w:rPr>
          <w:noProof/>
          <w:sz w:val="11"/>
        </w:rPr>
        <w:drawing>
          <wp:anchor distT="0" distB="0" distL="114300" distR="114300" simplePos="0" relativeHeight="487589376" behindDoc="0" locked="0" layoutInCell="1" allowOverlap="1" wp14:anchorId="6620F517" wp14:editId="19675849">
            <wp:simplePos x="0" y="0"/>
            <wp:positionH relativeFrom="column">
              <wp:posOffset>3457575</wp:posOffset>
            </wp:positionH>
            <wp:positionV relativeFrom="paragraph">
              <wp:posOffset>188595</wp:posOffset>
            </wp:positionV>
            <wp:extent cx="4090670" cy="859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6F0" w:rsidRDefault="00AA16F0">
      <w:pPr>
        <w:rPr>
          <w:sz w:val="11"/>
        </w:rPr>
        <w:sectPr w:rsidR="00AA16F0">
          <w:type w:val="continuous"/>
          <w:pgSz w:w="20160" w:h="12240" w:orient="landscape"/>
          <w:pgMar w:top="1140" w:right="960" w:bottom="280" w:left="2400" w:header="720" w:footer="720" w:gutter="0"/>
          <w:cols w:space="720"/>
        </w:sectPr>
      </w:pPr>
    </w:p>
    <w:p w:rsidR="00AA16F0" w:rsidRDefault="001B13A7">
      <w:pPr>
        <w:spacing w:before="37" w:line="274" w:lineRule="exact"/>
        <w:ind w:left="5739" w:right="7232"/>
        <w:jc w:val="center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C828F" id="Rectangle 4" o:spid="_x0000_s1026" style="position:absolute;margin-left:1in;margin-top:0;width:13in;height:61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" filled="f" strokecolor="#231f20" strokeweight=".07619mm">
                <w10:wrap anchorx="page" anchory="page"/>
              </v:rect>
            </w:pict>
          </mc:Fallback>
        </mc:AlternateContent>
      </w:r>
      <w:bookmarkStart w:id="1" w:name="Page_2"/>
      <w:bookmarkEnd w:id="1"/>
      <w:r w:rsidR="00C65893">
        <w:rPr>
          <w:b/>
          <w:color w:val="231F20"/>
          <w:sz w:val="24"/>
        </w:rPr>
        <w:t>MATERNAL HEALTH REGISTER</w:t>
      </w:r>
    </w:p>
    <w:p w:rsidR="00AA16F0" w:rsidRDefault="00C65893">
      <w:pPr>
        <w:tabs>
          <w:tab w:val="left" w:pos="1968"/>
          <w:tab w:val="left" w:pos="3423"/>
        </w:tabs>
        <w:spacing w:line="274" w:lineRule="exact"/>
        <w:ind w:left="255"/>
        <w:rPr>
          <w:sz w:val="24"/>
        </w:rPr>
      </w:pPr>
      <w:r w:rsidRPr="00AD5F41">
        <w:rPr>
          <w:b/>
          <w:color w:val="231F20"/>
          <w:sz w:val="24"/>
        </w:rPr>
        <w:t>Month: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 w:rsidRPr="00AD5F41">
        <w:rPr>
          <w:b/>
          <w:color w:val="231F20"/>
          <w:spacing w:val="-6"/>
          <w:sz w:val="24"/>
        </w:rPr>
        <w:t>Year: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99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:rsidR="00AA16F0" w:rsidRDefault="00AA16F0">
      <w:pPr>
        <w:pStyle w:val="BodyText"/>
        <w:spacing w:before="2"/>
        <w:rPr>
          <w:sz w:val="24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1232"/>
        <w:gridCol w:w="3398"/>
        <w:gridCol w:w="628"/>
        <w:gridCol w:w="3028"/>
        <w:gridCol w:w="812"/>
        <w:gridCol w:w="853"/>
        <w:gridCol w:w="403"/>
        <w:gridCol w:w="457"/>
        <w:gridCol w:w="457"/>
        <w:gridCol w:w="544"/>
        <w:gridCol w:w="430"/>
        <w:gridCol w:w="517"/>
        <w:gridCol w:w="1222"/>
        <w:gridCol w:w="1575"/>
      </w:tblGrid>
      <w:tr w:rsidR="00532DE8" w:rsidTr="003417B2">
        <w:trPr>
          <w:trHeight w:val="454"/>
        </w:trPr>
        <w:tc>
          <w:tcPr>
            <w:tcW w:w="367" w:type="pct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32DE8" w:rsidRDefault="00532DE8">
            <w:pPr>
              <w:pStyle w:val="TableParagraph"/>
              <w:rPr>
                <w:sz w:val="20"/>
              </w:rPr>
            </w:pPr>
          </w:p>
          <w:p w:rsidR="00532DE8" w:rsidRDefault="00532DE8">
            <w:pPr>
              <w:pStyle w:val="TableParagraph"/>
              <w:spacing w:before="163"/>
              <w:ind w:left="301" w:hanging="64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 xml:space="preserve">Yearly </w:t>
            </w:r>
            <w:r>
              <w:rPr>
                <w:b/>
                <w:color w:val="231F20"/>
                <w:spacing w:val="-8"/>
                <w:sz w:val="20"/>
              </w:rPr>
              <w:t xml:space="preserve">MH </w:t>
            </w:r>
            <w:r>
              <w:rPr>
                <w:b/>
                <w:color w:val="231F20"/>
                <w:sz w:val="20"/>
              </w:rPr>
              <w:t>Serial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No.</w:t>
            </w:r>
          </w:p>
          <w:p w:rsidR="00532DE8" w:rsidRDefault="00532DE8">
            <w:pPr>
              <w:pStyle w:val="TableParagraph"/>
              <w:spacing w:line="179" w:lineRule="exact"/>
              <w:ind w:left="330"/>
              <w:rPr>
                <w:sz w:val="16"/>
              </w:rPr>
            </w:pPr>
            <w:r>
              <w:rPr>
                <w:color w:val="231F20"/>
                <w:sz w:val="16"/>
              </w:rPr>
              <w:t>(New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cases)</w:t>
            </w:r>
          </w:p>
        </w:tc>
        <w:tc>
          <w:tcPr>
            <w:tcW w:w="367" w:type="pct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532DE8" w:rsidRDefault="00532DE8">
            <w:pPr>
              <w:pStyle w:val="TableParagraph"/>
              <w:spacing w:before="3"/>
              <w:rPr>
                <w:sz w:val="18"/>
              </w:rPr>
            </w:pPr>
          </w:p>
          <w:p w:rsidR="00532DE8" w:rsidRDefault="00532DE8">
            <w:pPr>
              <w:pStyle w:val="TableParagraph"/>
              <w:ind w:left="102" w:right="88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Follow-up Cases</w:t>
            </w:r>
          </w:p>
          <w:p w:rsidR="00532DE8" w:rsidRDefault="00532DE8">
            <w:pPr>
              <w:pStyle w:val="TableParagraph"/>
              <w:ind w:left="102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(Previous Yearly No./ Year of Registration)</w:t>
            </w:r>
          </w:p>
        </w:tc>
        <w:tc>
          <w:tcPr>
            <w:tcW w:w="1012" w:type="pct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32DE8" w:rsidRDefault="00532DE8">
            <w:pPr>
              <w:pStyle w:val="TableParagraph"/>
              <w:rPr>
                <w:sz w:val="20"/>
              </w:rPr>
            </w:pPr>
          </w:p>
          <w:p w:rsidR="00532DE8" w:rsidRDefault="00532DE8">
            <w:pPr>
              <w:pStyle w:val="TableParagraph"/>
              <w:rPr>
                <w:sz w:val="20"/>
              </w:rPr>
            </w:pPr>
          </w:p>
          <w:p w:rsidR="00532DE8" w:rsidRDefault="00532DE8">
            <w:pPr>
              <w:pStyle w:val="TableParagraph"/>
              <w:spacing w:before="139"/>
              <w:ind w:left="61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Name with Husband Name</w:t>
            </w:r>
          </w:p>
        </w:tc>
        <w:tc>
          <w:tcPr>
            <w:tcW w:w="187" w:type="pct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532DE8" w:rsidRDefault="00532DE8">
            <w:pPr>
              <w:pStyle w:val="TableParagraph"/>
              <w:rPr>
                <w:sz w:val="20"/>
              </w:rPr>
            </w:pPr>
          </w:p>
          <w:p w:rsidR="00532DE8" w:rsidRDefault="00532DE8">
            <w:pPr>
              <w:pStyle w:val="TableParagraph"/>
              <w:spacing w:before="2"/>
              <w:rPr>
                <w:sz w:val="26"/>
              </w:rPr>
            </w:pPr>
          </w:p>
          <w:p w:rsidR="00532DE8" w:rsidRDefault="00532DE8">
            <w:pPr>
              <w:pStyle w:val="TableParagraph"/>
              <w:spacing w:line="227" w:lineRule="exact"/>
              <w:ind w:left="1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Age</w:t>
            </w:r>
          </w:p>
          <w:p w:rsidR="00532DE8" w:rsidRDefault="00532DE8">
            <w:pPr>
              <w:pStyle w:val="TableParagraph"/>
              <w:spacing w:line="237" w:lineRule="auto"/>
              <w:ind w:left="158" w:firstLine="111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(in </w:t>
            </w:r>
            <w:r>
              <w:rPr>
                <w:i/>
                <w:color w:val="231F20"/>
                <w:w w:val="95"/>
                <w:sz w:val="16"/>
              </w:rPr>
              <w:t>years)</w:t>
            </w:r>
          </w:p>
        </w:tc>
        <w:tc>
          <w:tcPr>
            <w:tcW w:w="902" w:type="pct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32DE8" w:rsidRDefault="00532DE8">
            <w:pPr>
              <w:pStyle w:val="TableParagraph"/>
              <w:rPr>
                <w:sz w:val="20"/>
              </w:rPr>
            </w:pPr>
          </w:p>
          <w:p w:rsidR="00532DE8" w:rsidRDefault="00532DE8">
            <w:pPr>
              <w:pStyle w:val="TableParagraph"/>
              <w:rPr>
                <w:sz w:val="20"/>
              </w:rPr>
            </w:pPr>
          </w:p>
          <w:p w:rsidR="00532DE8" w:rsidRDefault="00532DE8">
            <w:pPr>
              <w:pStyle w:val="TableParagraph"/>
              <w:spacing w:before="139"/>
              <w:ind w:left="876" w:right="87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Address</w:t>
            </w:r>
            <w:r w:rsidR="000A6623">
              <w:rPr>
                <w:b/>
                <w:color w:val="231F20"/>
                <w:sz w:val="20"/>
              </w:rPr>
              <w:t>/CNIC</w:t>
            </w:r>
          </w:p>
        </w:tc>
        <w:tc>
          <w:tcPr>
            <w:tcW w:w="242" w:type="pct"/>
            <w:vMerge w:val="restart"/>
            <w:tcBorders>
              <w:bottom w:val="single" w:sz="6" w:space="0" w:color="231F20"/>
            </w:tcBorders>
          </w:tcPr>
          <w:p w:rsidR="00532DE8" w:rsidRDefault="00532DE8">
            <w:pPr>
              <w:pStyle w:val="TableParagraph"/>
              <w:rPr>
                <w:sz w:val="20"/>
              </w:rPr>
            </w:pPr>
          </w:p>
          <w:p w:rsidR="00532DE8" w:rsidRDefault="00532DE8">
            <w:pPr>
              <w:pStyle w:val="TableParagraph"/>
              <w:rPr>
                <w:sz w:val="20"/>
              </w:rPr>
            </w:pPr>
          </w:p>
          <w:p w:rsidR="00532DE8" w:rsidRDefault="00532DE8">
            <w:pPr>
              <w:pStyle w:val="TableParagraph"/>
              <w:spacing w:before="139"/>
              <w:ind w:left="24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EDD</w:t>
            </w:r>
          </w:p>
        </w:tc>
        <w:tc>
          <w:tcPr>
            <w:tcW w:w="254" w:type="pct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532DE8" w:rsidRDefault="00532DE8">
            <w:pPr>
              <w:pStyle w:val="TableParagraph"/>
              <w:spacing w:before="5"/>
            </w:pPr>
          </w:p>
          <w:p w:rsidR="00532DE8" w:rsidRDefault="00532DE8">
            <w:pPr>
              <w:pStyle w:val="TableParagraph"/>
              <w:spacing w:line="237" w:lineRule="auto"/>
              <w:ind w:left="163" w:right="148" w:firstLine="1"/>
              <w:jc w:val="center"/>
              <w:rPr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Hb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 xml:space="preserve">(Circle </w:t>
            </w:r>
            <w:r>
              <w:rPr>
                <w:color w:val="231F20"/>
                <w:sz w:val="20"/>
              </w:rPr>
              <w:t>if &lt;10 g/dl)</w:t>
            </w:r>
          </w:p>
        </w:tc>
        <w:tc>
          <w:tcPr>
            <w:tcW w:w="554" w:type="pct"/>
            <w:gridSpan w:val="4"/>
            <w:tcBorders>
              <w:bottom w:val="single" w:sz="6" w:space="0" w:color="231F20"/>
            </w:tcBorders>
          </w:tcPr>
          <w:p w:rsidR="00532DE8" w:rsidRDefault="00532DE8">
            <w:pPr>
              <w:pStyle w:val="TableParagraph"/>
              <w:spacing w:line="227" w:lineRule="exact"/>
              <w:ind w:left="159" w:right="15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ANC</w:t>
            </w:r>
          </w:p>
          <w:p w:rsidR="00532DE8" w:rsidRDefault="00532DE8">
            <w:pPr>
              <w:pStyle w:val="TableParagraph"/>
              <w:spacing w:line="207" w:lineRule="exact"/>
              <w:ind w:left="159" w:right="1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Services</w:t>
            </w:r>
          </w:p>
        </w:tc>
        <w:tc>
          <w:tcPr>
            <w:tcW w:w="282" w:type="pct"/>
            <w:gridSpan w:val="2"/>
            <w:tcBorders>
              <w:bottom w:val="single" w:sz="6" w:space="0" w:color="231F20"/>
            </w:tcBorders>
          </w:tcPr>
          <w:p w:rsidR="00532DE8" w:rsidRDefault="00532DE8">
            <w:pPr>
              <w:pStyle w:val="TableParagraph"/>
              <w:spacing w:line="227" w:lineRule="exact"/>
              <w:ind w:left="163" w:right="15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PNC</w:t>
            </w:r>
          </w:p>
          <w:p w:rsidR="00532DE8" w:rsidRDefault="00532DE8">
            <w:pPr>
              <w:pStyle w:val="TableParagraph"/>
              <w:spacing w:line="207" w:lineRule="exact"/>
              <w:ind w:left="163" w:right="1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Services</w:t>
            </w:r>
          </w:p>
        </w:tc>
        <w:tc>
          <w:tcPr>
            <w:tcW w:w="364" w:type="pct"/>
            <w:vMerge w:val="restart"/>
            <w:tcBorders>
              <w:bottom w:val="single" w:sz="6" w:space="0" w:color="231F20"/>
              <w:right w:val="single" w:sz="6" w:space="0" w:color="231F20"/>
            </w:tcBorders>
          </w:tcPr>
          <w:p w:rsidR="00532DE8" w:rsidRDefault="00532DE8">
            <w:pPr>
              <w:pStyle w:val="TableParagraph"/>
              <w:spacing w:before="4"/>
              <w:rPr>
                <w:sz w:val="24"/>
              </w:rPr>
            </w:pPr>
          </w:p>
          <w:p w:rsidR="00532DE8" w:rsidRDefault="00532DE8">
            <w:pPr>
              <w:pStyle w:val="TableParagraph"/>
              <w:spacing w:line="229" w:lineRule="exact"/>
              <w:ind w:left="117" w:right="10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TT</w:t>
            </w:r>
          </w:p>
          <w:p w:rsidR="00532DE8" w:rsidRDefault="00532DE8">
            <w:pPr>
              <w:pStyle w:val="TableParagraph"/>
              <w:ind w:left="117" w:right="1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5"/>
                <w:sz w:val="20"/>
              </w:rPr>
              <w:t xml:space="preserve">Vaccination </w:t>
            </w:r>
            <w:r>
              <w:rPr>
                <w:b/>
                <w:color w:val="231F20"/>
                <w:sz w:val="20"/>
              </w:rPr>
              <w:t>Advice</w:t>
            </w:r>
          </w:p>
          <w:p w:rsidR="00532DE8" w:rsidRDefault="00532DE8">
            <w:pPr>
              <w:pStyle w:val="TableParagraph"/>
              <w:spacing w:line="177" w:lineRule="exact"/>
              <w:ind w:left="265"/>
              <w:rPr>
                <w:sz w:val="16"/>
              </w:rPr>
            </w:pPr>
            <w:r>
              <w:rPr>
                <w:color w:val="231F20"/>
                <w:sz w:val="16"/>
              </w:rPr>
              <w:t>(Tick only)</w:t>
            </w:r>
          </w:p>
        </w:tc>
        <w:tc>
          <w:tcPr>
            <w:tcW w:w="470" w:type="pct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532DE8" w:rsidRDefault="00532DE8">
            <w:pPr>
              <w:pStyle w:val="TableParagraph"/>
              <w:spacing w:before="5"/>
            </w:pPr>
          </w:p>
          <w:p w:rsidR="00532DE8" w:rsidRDefault="00532DE8">
            <w:pPr>
              <w:pStyle w:val="TableParagraph"/>
              <w:spacing w:line="237" w:lineRule="auto"/>
              <w:ind w:left="164" w:right="171" w:firstLine="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Other </w:t>
            </w:r>
            <w:r>
              <w:rPr>
                <w:b/>
                <w:color w:val="231F20"/>
                <w:spacing w:val="-3"/>
                <w:sz w:val="20"/>
              </w:rPr>
              <w:t xml:space="preserve">Services </w:t>
            </w:r>
            <w:r>
              <w:rPr>
                <w:i/>
                <w:color w:val="231F20"/>
                <w:spacing w:val="-1"/>
                <w:sz w:val="20"/>
              </w:rPr>
              <w:t xml:space="preserve">(Investigations/ </w:t>
            </w:r>
            <w:r>
              <w:rPr>
                <w:i/>
                <w:color w:val="231F20"/>
                <w:sz w:val="20"/>
              </w:rPr>
              <w:t xml:space="preserve">referrals) / </w:t>
            </w:r>
            <w:r>
              <w:rPr>
                <w:b/>
                <w:color w:val="231F20"/>
                <w:sz w:val="20"/>
              </w:rPr>
              <w:t>Remarks</w:t>
            </w:r>
          </w:p>
        </w:tc>
      </w:tr>
      <w:tr w:rsidR="00164946" w:rsidTr="003417B2">
        <w:trPr>
          <w:trHeight w:val="959"/>
        </w:trPr>
        <w:tc>
          <w:tcPr>
            <w:tcW w:w="367" w:type="pct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rPr>
                <w:sz w:val="2"/>
                <w:szCs w:val="2"/>
              </w:rPr>
            </w:pPr>
          </w:p>
        </w:tc>
        <w:tc>
          <w:tcPr>
            <w:tcW w:w="367" w:type="pct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rPr>
                <w:sz w:val="2"/>
                <w:szCs w:val="2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rPr>
                <w:sz w:val="2"/>
                <w:szCs w:val="2"/>
              </w:rPr>
            </w:pPr>
          </w:p>
        </w:tc>
        <w:tc>
          <w:tcPr>
            <w:tcW w:w="187" w:type="pct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rPr>
                <w:sz w:val="2"/>
                <w:szCs w:val="2"/>
              </w:rPr>
            </w:pPr>
          </w:p>
        </w:tc>
        <w:tc>
          <w:tcPr>
            <w:tcW w:w="902" w:type="pct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rPr>
                <w:sz w:val="2"/>
                <w:szCs w:val="2"/>
              </w:rPr>
            </w:pPr>
          </w:p>
        </w:tc>
        <w:tc>
          <w:tcPr>
            <w:tcW w:w="242" w:type="pct"/>
            <w:vMerge/>
            <w:tcBorders>
              <w:top w:val="nil"/>
              <w:bottom w:val="single" w:sz="6" w:space="0" w:color="231F20"/>
            </w:tcBorders>
          </w:tcPr>
          <w:p w:rsidR="00164946" w:rsidRDefault="00164946">
            <w:pPr>
              <w:rPr>
                <w:sz w:val="2"/>
                <w:szCs w:val="2"/>
              </w:rPr>
            </w:pPr>
          </w:p>
        </w:tc>
        <w:tc>
          <w:tcPr>
            <w:tcW w:w="254" w:type="pct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rPr>
                <w:sz w:val="2"/>
                <w:szCs w:val="2"/>
              </w:rPr>
            </w:pP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  <w:vAlign w:val="center"/>
          </w:tcPr>
          <w:p w:rsidR="00164946" w:rsidRDefault="00164946" w:rsidP="00F543C9">
            <w:pPr>
              <w:pStyle w:val="TableParagraph"/>
              <w:spacing w:before="149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ANC I</w:t>
            </w: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  <w:vAlign w:val="center"/>
          </w:tcPr>
          <w:p w:rsidR="00164946" w:rsidRDefault="00164946" w:rsidP="00F543C9">
            <w:pPr>
              <w:pStyle w:val="TableParagraph"/>
              <w:spacing w:before="32"/>
              <w:ind w:left="11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ANC II</w:t>
            </w: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  <w:vAlign w:val="center"/>
          </w:tcPr>
          <w:p w:rsidR="00164946" w:rsidRDefault="00164946" w:rsidP="00F543C9">
            <w:pPr>
              <w:pStyle w:val="TableParagraph"/>
              <w:spacing w:before="32"/>
              <w:ind w:left="11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ANC III</w:t>
            </w: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extDirection w:val="btLr"/>
            <w:vAlign w:val="center"/>
          </w:tcPr>
          <w:p w:rsidR="00164946" w:rsidRDefault="00164946" w:rsidP="00F543C9">
            <w:pPr>
              <w:pStyle w:val="TableParagraph"/>
              <w:spacing w:before="32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ANC IV</w:t>
            </w:r>
            <w:r w:rsidR="003417B2">
              <w:rPr>
                <w:color w:val="231F20"/>
                <w:sz w:val="20"/>
              </w:rPr>
              <w:t>&amp; Above</w:t>
            </w:r>
          </w:p>
        </w:tc>
        <w:tc>
          <w:tcPr>
            <w:tcW w:w="128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textDirection w:val="btLr"/>
            <w:vAlign w:val="center"/>
          </w:tcPr>
          <w:p w:rsidR="00164946" w:rsidRDefault="00E9594C" w:rsidP="00D80594">
            <w:pPr>
              <w:pStyle w:val="TableParagraph"/>
              <w:spacing w:before="152"/>
              <w:ind w:left="235"/>
              <w:rPr>
                <w:sz w:val="20"/>
              </w:rPr>
            </w:pPr>
            <w:r>
              <w:rPr>
                <w:color w:val="231F20"/>
                <w:sz w:val="20"/>
              </w:rPr>
              <w:t>PNC I</w:t>
            </w: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textDirection w:val="btLr"/>
            <w:vAlign w:val="center"/>
          </w:tcPr>
          <w:p w:rsidR="00164946" w:rsidRDefault="00164946" w:rsidP="00D80594">
            <w:pPr>
              <w:pStyle w:val="TableParagraph"/>
              <w:spacing w:before="31"/>
              <w:ind w:left="286"/>
              <w:rPr>
                <w:sz w:val="20"/>
              </w:rPr>
            </w:pPr>
            <w:r>
              <w:rPr>
                <w:color w:val="231F20"/>
                <w:sz w:val="20"/>
              </w:rPr>
              <w:t>PNC</w:t>
            </w:r>
          </w:p>
          <w:p w:rsidR="00164946" w:rsidRDefault="00164946" w:rsidP="00D80594">
            <w:pPr>
              <w:pStyle w:val="TableParagraph"/>
              <w:spacing w:before="5"/>
              <w:ind w:left="197"/>
              <w:rPr>
                <w:sz w:val="20"/>
              </w:rPr>
            </w:pPr>
            <w:r>
              <w:rPr>
                <w:color w:val="231F20"/>
                <w:sz w:val="20"/>
              </w:rPr>
              <w:t>Revisit</w:t>
            </w:r>
          </w:p>
        </w:tc>
        <w:tc>
          <w:tcPr>
            <w:tcW w:w="364" w:type="pct"/>
            <w:vMerge/>
            <w:tcBorders>
              <w:top w:val="nil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rPr>
                <w:sz w:val="2"/>
                <w:szCs w:val="2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rPr>
                <w:sz w:val="2"/>
                <w:szCs w:val="2"/>
              </w:rPr>
            </w:pPr>
          </w:p>
        </w:tc>
      </w:tr>
      <w:tr w:rsidR="003417B2" w:rsidTr="003417B2">
        <w:trPr>
          <w:trHeight w:val="223"/>
        </w:trPr>
        <w:tc>
          <w:tcPr>
            <w:tcW w:w="36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1D3D4"/>
          </w:tcPr>
          <w:p w:rsidR="00164946" w:rsidRPr="00AD3A87" w:rsidRDefault="00164946">
            <w:pPr>
              <w:pStyle w:val="TableParagraph"/>
              <w:spacing w:line="203" w:lineRule="exact"/>
              <w:ind w:left="7"/>
              <w:jc w:val="center"/>
              <w:rPr>
                <w:b/>
                <w:sz w:val="20"/>
              </w:rPr>
            </w:pPr>
            <w:r w:rsidRPr="00AD3A87">
              <w:rPr>
                <w:b/>
                <w:color w:val="231F20"/>
                <w:w w:val="99"/>
                <w:sz w:val="20"/>
              </w:rPr>
              <w:t>1</w:t>
            </w:r>
          </w:p>
        </w:tc>
        <w:tc>
          <w:tcPr>
            <w:tcW w:w="367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164946" w:rsidRPr="00AD3A87" w:rsidRDefault="00164946">
            <w:pPr>
              <w:pStyle w:val="TableParagraph"/>
              <w:spacing w:line="203" w:lineRule="exact"/>
              <w:ind w:left="14"/>
              <w:jc w:val="center"/>
              <w:rPr>
                <w:b/>
                <w:sz w:val="20"/>
              </w:rPr>
            </w:pPr>
            <w:r w:rsidRPr="00AD3A87">
              <w:rPr>
                <w:b/>
                <w:color w:val="231F20"/>
                <w:w w:val="99"/>
                <w:sz w:val="20"/>
              </w:rPr>
              <w:t>2</w:t>
            </w:r>
          </w:p>
        </w:tc>
        <w:tc>
          <w:tcPr>
            <w:tcW w:w="101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1D3D4"/>
          </w:tcPr>
          <w:p w:rsidR="00164946" w:rsidRPr="00AD3A87" w:rsidRDefault="00164946">
            <w:pPr>
              <w:pStyle w:val="TableParagraph"/>
              <w:spacing w:line="203" w:lineRule="exact"/>
              <w:ind w:left="8"/>
              <w:jc w:val="center"/>
              <w:rPr>
                <w:b/>
                <w:sz w:val="20"/>
              </w:rPr>
            </w:pPr>
            <w:r w:rsidRPr="00AD3A87">
              <w:rPr>
                <w:b/>
                <w:color w:val="231F20"/>
                <w:w w:val="99"/>
                <w:sz w:val="20"/>
              </w:rPr>
              <w:t>3</w:t>
            </w:r>
          </w:p>
        </w:tc>
        <w:tc>
          <w:tcPr>
            <w:tcW w:w="187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164946" w:rsidRPr="00AD3A87" w:rsidRDefault="00164946">
            <w:pPr>
              <w:pStyle w:val="TableParagraph"/>
              <w:spacing w:line="203" w:lineRule="exact"/>
              <w:ind w:left="12"/>
              <w:jc w:val="center"/>
              <w:rPr>
                <w:b/>
                <w:sz w:val="20"/>
              </w:rPr>
            </w:pPr>
            <w:r w:rsidRPr="00AD3A87">
              <w:rPr>
                <w:b/>
                <w:color w:val="231F20"/>
                <w:w w:val="99"/>
                <w:sz w:val="20"/>
              </w:rPr>
              <w:t>4</w:t>
            </w:r>
          </w:p>
        </w:tc>
        <w:tc>
          <w:tcPr>
            <w:tcW w:w="90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1D3D4"/>
          </w:tcPr>
          <w:p w:rsidR="00164946" w:rsidRPr="00AD3A87" w:rsidRDefault="00164946">
            <w:pPr>
              <w:pStyle w:val="TableParagraph"/>
              <w:spacing w:line="203" w:lineRule="exact"/>
              <w:ind w:left="8"/>
              <w:jc w:val="center"/>
              <w:rPr>
                <w:b/>
                <w:sz w:val="20"/>
              </w:rPr>
            </w:pPr>
            <w:r w:rsidRPr="00AD3A87">
              <w:rPr>
                <w:b/>
                <w:color w:val="231F20"/>
                <w:w w:val="99"/>
                <w:sz w:val="20"/>
              </w:rPr>
              <w:t>5</w:t>
            </w:r>
          </w:p>
        </w:tc>
        <w:tc>
          <w:tcPr>
            <w:tcW w:w="242" w:type="pct"/>
            <w:tcBorders>
              <w:top w:val="single" w:sz="6" w:space="0" w:color="231F20"/>
              <w:bottom w:val="single" w:sz="6" w:space="0" w:color="231F20"/>
            </w:tcBorders>
            <w:shd w:val="clear" w:color="auto" w:fill="D1D3D4"/>
          </w:tcPr>
          <w:p w:rsidR="00164946" w:rsidRPr="00AD3A87" w:rsidRDefault="00164946">
            <w:pPr>
              <w:pStyle w:val="TableParagraph"/>
              <w:spacing w:line="203" w:lineRule="exact"/>
              <w:ind w:left="11"/>
              <w:jc w:val="center"/>
              <w:rPr>
                <w:b/>
                <w:sz w:val="20"/>
              </w:rPr>
            </w:pPr>
            <w:r w:rsidRPr="00AD3A87">
              <w:rPr>
                <w:b/>
                <w:color w:val="231F20"/>
                <w:w w:val="99"/>
                <w:sz w:val="20"/>
              </w:rPr>
              <w:t>6</w:t>
            </w:r>
          </w:p>
        </w:tc>
        <w:tc>
          <w:tcPr>
            <w:tcW w:w="254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164946" w:rsidRPr="00AD3A87" w:rsidRDefault="00164946">
            <w:pPr>
              <w:pStyle w:val="TableParagraph"/>
              <w:spacing w:line="203" w:lineRule="exact"/>
              <w:ind w:left="15"/>
              <w:jc w:val="center"/>
              <w:rPr>
                <w:b/>
                <w:sz w:val="20"/>
              </w:rPr>
            </w:pPr>
            <w:r w:rsidRPr="00AD3A87">
              <w:rPr>
                <w:b/>
                <w:color w:val="231F20"/>
                <w:w w:val="99"/>
                <w:sz w:val="20"/>
              </w:rPr>
              <w:t>7</w:t>
            </w: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164946" w:rsidRPr="00AD3A87" w:rsidRDefault="00164946">
            <w:pPr>
              <w:pStyle w:val="TableParagraph"/>
              <w:spacing w:line="203" w:lineRule="exact"/>
              <w:ind w:left="12"/>
              <w:jc w:val="center"/>
              <w:rPr>
                <w:b/>
                <w:sz w:val="20"/>
              </w:rPr>
            </w:pPr>
            <w:r w:rsidRPr="00AD3A87">
              <w:rPr>
                <w:b/>
                <w:color w:val="231F20"/>
                <w:w w:val="99"/>
                <w:sz w:val="20"/>
              </w:rPr>
              <w:t>8</w:t>
            </w: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164946" w:rsidRPr="00AD3A87" w:rsidRDefault="00386743">
            <w:pPr>
              <w:pStyle w:val="TableParagraph"/>
              <w:spacing w:line="203" w:lineRule="exact"/>
              <w:ind w:left="8"/>
              <w:jc w:val="center"/>
              <w:rPr>
                <w:b/>
                <w:color w:val="231F20"/>
                <w:w w:val="99"/>
                <w:sz w:val="20"/>
              </w:rPr>
            </w:pPr>
            <w:r w:rsidRPr="00AD3A87">
              <w:rPr>
                <w:b/>
                <w:color w:val="231F20"/>
                <w:w w:val="99"/>
                <w:sz w:val="20"/>
              </w:rPr>
              <w:t>9</w:t>
            </w: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164946" w:rsidRPr="00AD3A87" w:rsidRDefault="00386743">
            <w:pPr>
              <w:pStyle w:val="TableParagraph"/>
              <w:spacing w:line="203" w:lineRule="exact"/>
              <w:ind w:left="8"/>
              <w:jc w:val="center"/>
              <w:rPr>
                <w:b/>
                <w:color w:val="231F20"/>
                <w:w w:val="99"/>
                <w:sz w:val="20"/>
              </w:rPr>
            </w:pPr>
            <w:r w:rsidRPr="00AD3A87">
              <w:rPr>
                <w:b/>
                <w:color w:val="231F20"/>
                <w:w w:val="99"/>
                <w:sz w:val="20"/>
              </w:rPr>
              <w:t>10</w:t>
            </w: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1D3D4"/>
          </w:tcPr>
          <w:p w:rsidR="00164946" w:rsidRPr="00AD3A87" w:rsidRDefault="00386743">
            <w:pPr>
              <w:pStyle w:val="TableParagraph"/>
              <w:spacing w:line="203" w:lineRule="exact"/>
              <w:ind w:left="8"/>
              <w:jc w:val="center"/>
              <w:rPr>
                <w:b/>
                <w:sz w:val="20"/>
              </w:rPr>
            </w:pPr>
            <w:r w:rsidRPr="00AD3A87">
              <w:rPr>
                <w:b/>
                <w:color w:val="231F20"/>
                <w:w w:val="99"/>
                <w:sz w:val="20"/>
              </w:rPr>
              <w:t>11</w:t>
            </w:r>
          </w:p>
        </w:tc>
        <w:tc>
          <w:tcPr>
            <w:tcW w:w="128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164946" w:rsidRPr="00AD3A87" w:rsidRDefault="00386743">
            <w:pPr>
              <w:pStyle w:val="TableParagraph"/>
              <w:spacing w:line="203" w:lineRule="exact"/>
              <w:ind w:left="168"/>
              <w:rPr>
                <w:b/>
                <w:sz w:val="20"/>
              </w:rPr>
            </w:pPr>
            <w:r w:rsidRPr="00AD3A87">
              <w:rPr>
                <w:b/>
                <w:color w:val="231F20"/>
                <w:sz w:val="20"/>
              </w:rPr>
              <w:t>12</w:t>
            </w: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1D3D4"/>
          </w:tcPr>
          <w:p w:rsidR="00164946" w:rsidRPr="00AD3A87" w:rsidRDefault="00386743">
            <w:pPr>
              <w:pStyle w:val="TableParagraph"/>
              <w:spacing w:line="203" w:lineRule="exact"/>
              <w:ind w:left="166"/>
              <w:rPr>
                <w:b/>
                <w:sz w:val="20"/>
              </w:rPr>
            </w:pPr>
            <w:r w:rsidRPr="00AD3A87">
              <w:rPr>
                <w:b/>
                <w:color w:val="231F20"/>
                <w:sz w:val="20"/>
              </w:rPr>
              <w:t>13</w:t>
            </w:r>
          </w:p>
        </w:tc>
        <w:tc>
          <w:tcPr>
            <w:tcW w:w="364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:rsidR="00164946" w:rsidRPr="00AD3A87" w:rsidRDefault="00386743">
            <w:pPr>
              <w:pStyle w:val="TableParagraph"/>
              <w:spacing w:line="203" w:lineRule="exact"/>
              <w:ind w:left="117" w:right="107"/>
              <w:jc w:val="center"/>
              <w:rPr>
                <w:b/>
                <w:sz w:val="20"/>
              </w:rPr>
            </w:pPr>
            <w:r w:rsidRPr="00AD3A87">
              <w:rPr>
                <w:b/>
                <w:color w:val="231F20"/>
                <w:sz w:val="20"/>
              </w:rPr>
              <w:t>14</w:t>
            </w:r>
          </w:p>
        </w:tc>
        <w:tc>
          <w:tcPr>
            <w:tcW w:w="47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1D3D4"/>
          </w:tcPr>
          <w:p w:rsidR="00164946" w:rsidRPr="00AD3A87" w:rsidRDefault="00386743">
            <w:pPr>
              <w:pStyle w:val="TableParagraph"/>
              <w:spacing w:line="203" w:lineRule="exact"/>
              <w:ind w:left="680" w:right="677"/>
              <w:jc w:val="center"/>
              <w:rPr>
                <w:b/>
                <w:sz w:val="20"/>
              </w:rPr>
            </w:pPr>
            <w:r w:rsidRPr="00AD3A87">
              <w:rPr>
                <w:b/>
                <w:color w:val="231F20"/>
                <w:sz w:val="20"/>
              </w:rPr>
              <w:t>15</w:t>
            </w:r>
          </w:p>
        </w:tc>
      </w:tr>
      <w:tr w:rsidR="00164946" w:rsidTr="003417B2">
        <w:trPr>
          <w:trHeight w:val="464"/>
        </w:trPr>
        <w:tc>
          <w:tcPr>
            <w:tcW w:w="367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343" w:type="pct"/>
            <w:gridSpan w:val="4"/>
            <w:tcBorders>
              <w:top w:val="single" w:sz="6" w:space="0" w:color="231F20"/>
              <w:left w:val="single" w:sz="6" w:space="0" w:color="231F20"/>
            </w:tcBorders>
            <w:shd w:val="clear" w:color="auto" w:fill="D1D3D4"/>
          </w:tcPr>
          <w:p w:rsidR="00164946" w:rsidRDefault="00FF3485" w:rsidP="00FF3485">
            <w:pPr>
              <w:pStyle w:val="TableParagraph"/>
              <w:spacing w:before="141"/>
              <w:ind w:right="224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                 </w:t>
            </w:r>
            <w:r w:rsidR="00164946">
              <w:rPr>
                <w:color w:val="231F20"/>
                <w:sz w:val="20"/>
              </w:rPr>
              <w:t>&lt;&lt;Total brought from previous page&gt;&gt;</w:t>
            </w:r>
          </w:p>
        </w:tc>
        <w:tc>
          <w:tcPr>
            <w:tcW w:w="254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6" w:space="0" w:color="231F20"/>
              <w:left w:val="single" w:sz="6" w:space="0" w:color="231F20"/>
            </w:tcBorders>
            <w:shd w:val="clear" w:color="auto" w:fill="D1D3D4"/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4"/>
        </w:trPr>
        <w:tc>
          <w:tcPr>
            <w:tcW w:w="367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1"/>
        </w:trPr>
        <w:tc>
          <w:tcPr>
            <w:tcW w:w="36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top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4"/>
        </w:trPr>
        <w:tc>
          <w:tcPr>
            <w:tcW w:w="367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top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4"/>
        </w:trPr>
        <w:tc>
          <w:tcPr>
            <w:tcW w:w="367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1"/>
        </w:trPr>
        <w:tc>
          <w:tcPr>
            <w:tcW w:w="36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top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4"/>
        </w:trPr>
        <w:tc>
          <w:tcPr>
            <w:tcW w:w="367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top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4"/>
        </w:trPr>
        <w:tc>
          <w:tcPr>
            <w:tcW w:w="367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1"/>
        </w:trPr>
        <w:tc>
          <w:tcPr>
            <w:tcW w:w="36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top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4"/>
        </w:trPr>
        <w:tc>
          <w:tcPr>
            <w:tcW w:w="367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top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4"/>
        </w:trPr>
        <w:tc>
          <w:tcPr>
            <w:tcW w:w="367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1"/>
        </w:trPr>
        <w:tc>
          <w:tcPr>
            <w:tcW w:w="36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top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4"/>
        </w:trPr>
        <w:tc>
          <w:tcPr>
            <w:tcW w:w="367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top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4"/>
        </w:trPr>
        <w:tc>
          <w:tcPr>
            <w:tcW w:w="367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1"/>
        </w:trPr>
        <w:tc>
          <w:tcPr>
            <w:tcW w:w="367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top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  <w:tr w:rsidR="00164946" w:rsidTr="003417B2">
        <w:trPr>
          <w:trHeight w:val="464"/>
        </w:trPr>
        <w:tc>
          <w:tcPr>
            <w:tcW w:w="367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7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01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87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90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42" w:type="pct"/>
            <w:tcBorders>
              <w:top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254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0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36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62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28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154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364" w:type="pct"/>
            <w:tcBorders>
              <w:top w:val="single" w:sz="6" w:space="0" w:color="231F20"/>
              <w:righ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  <w:tc>
          <w:tcPr>
            <w:tcW w:w="470" w:type="pct"/>
            <w:tcBorders>
              <w:top w:val="single" w:sz="6" w:space="0" w:color="231F20"/>
              <w:left w:val="single" w:sz="6" w:space="0" w:color="231F20"/>
            </w:tcBorders>
          </w:tcPr>
          <w:p w:rsidR="00164946" w:rsidRDefault="00164946">
            <w:pPr>
              <w:pStyle w:val="TableParagraph"/>
              <w:rPr>
                <w:sz w:val="18"/>
              </w:rPr>
            </w:pPr>
          </w:p>
        </w:tc>
      </w:tr>
    </w:tbl>
    <w:p w:rsidR="00AA16F0" w:rsidRDefault="00AA16F0">
      <w:pPr>
        <w:rPr>
          <w:sz w:val="18"/>
        </w:rPr>
        <w:sectPr w:rsidR="00AA16F0">
          <w:pgSz w:w="20160" w:h="12240" w:orient="landscape"/>
          <w:pgMar w:top="980" w:right="960" w:bottom="280" w:left="2400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297"/>
        <w:gridCol w:w="3459"/>
        <w:gridCol w:w="687"/>
        <w:gridCol w:w="2419"/>
        <w:gridCol w:w="875"/>
        <w:gridCol w:w="852"/>
        <w:gridCol w:w="519"/>
        <w:gridCol w:w="519"/>
        <w:gridCol w:w="519"/>
        <w:gridCol w:w="519"/>
        <w:gridCol w:w="519"/>
        <w:gridCol w:w="519"/>
        <w:gridCol w:w="1211"/>
        <w:gridCol w:w="1573"/>
      </w:tblGrid>
      <w:tr w:rsidR="00506518" w:rsidTr="00205D41">
        <w:trPr>
          <w:trHeight w:val="259"/>
        </w:trPr>
        <w:tc>
          <w:tcPr>
            <w:tcW w:w="387" w:type="pct"/>
            <w:tcBorders>
              <w:left w:val="single" w:sz="6" w:space="0" w:color="231F20"/>
              <w:bottom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7"/>
              <w:jc w:val="center"/>
              <w:rPr>
                <w:b/>
                <w:sz w:val="20"/>
              </w:rPr>
            </w:pPr>
            <w:r w:rsidRPr="00506518">
              <w:rPr>
                <w:b/>
                <w:color w:val="231F20"/>
                <w:w w:val="99"/>
                <w:sz w:val="20"/>
              </w:rPr>
              <w:lastRenderedPageBreak/>
              <w:t>1</w:t>
            </w:r>
          </w:p>
        </w:tc>
        <w:tc>
          <w:tcPr>
            <w:tcW w:w="387" w:type="pct"/>
            <w:tcBorders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14"/>
              <w:jc w:val="center"/>
              <w:rPr>
                <w:b/>
                <w:sz w:val="20"/>
              </w:rPr>
            </w:pPr>
            <w:r w:rsidRPr="00506518">
              <w:rPr>
                <w:b/>
                <w:color w:val="231F20"/>
                <w:w w:val="99"/>
                <w:sz w:val="20"/>
              </w:rPr>
              <w:t>2</w:t>
            </w:r>
          </w:p>
        </w:tc>
        <w:tc>
          <w:tcPr>
            <w:tcW w:w="1031" w:type="pct"/>
            <w:tcBorders>
              <w:left w:val="single" w:sz="6" w:space="0" w:color="231F20"/>
              <w:bottom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8"/>
              <w:jc w:val="center"/>
              <w:rPr>
                <w:b/>
                <w:sz w:val="20"/>
              </w:rPr>
            </w:pPr>
            <w:r w:rsidRPr="00506518">
              <w:rPr>
                <w:b/>
                <w:color w:val="231F20"/>
                <w:w w:val="99"/>
                <w:sz w:val="20"/>
              </w:rPr>
              <w:t>3</w:t>
            </w:r>
          </w:p>
        </w:tc>
        <w:tc>
          <w:tcPr>
            <w:tcW w:w="205" w:type="pct"/>
            <w:tcBorders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12"/>
              <w:jc w:val="center"/>
              <w:rPr>
                <w:b/>
                <w:sz w:val="20"/>
              </w:rPr>
            </w:pPr>
            <w:r w:rsidRPr="00506518">
              <w:rPr>
                <w:b/>
                <w:color w:val="231F20"/>
                <w:w w:val="99"/>
                <w:sz w:val="20"/>
              </w:rPr>
              <w:t>4</w:t>
            </w:r>
          </w:p>
        </w:tc>
        <w:tc>
          <w:tcPr>
            <w:tcW w:w="721" w:type="pct"/>
            <w:tcBorders>
              <w:left w:val="single" w:sz="6" w:space="0" w:color="231F20"/>
              <w:bottom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8"/>
              <w:jc w:val="center"/>
              <w:rPr>
                <w:b/>
                <w:sz w:val="20"/>
              </w:rPr>
            </w:pPr>
            <w:r w:rsidRPr="00506518">
              <w:rPr>
                <w:b/>
                <w:color w:val="231F20"/>
                <w:w w:val="99"/>
                <w:sz w:val="20"/>
              </w:rPr>
              <w:t>5</w:t>
            </w:r>
          </w:p>
        </w:tc>
        <w:tc>
          <w:tcPr>
            <w:tcW w:w="261" w:type="pct"/>
            <w:tcBorders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11"/>
              <w:jc w:val="center"/>
              <w:rPr>
                <w:b/>
                <w:sz w:val="20"/>
              </w:rPr>
            </w:pPr>
            <w:r w:rsidRPr="00506518">
              <w:rPr>
                <w:b/>
                <w:color w:val="231F20"/>
                <w:w w:val="99"/>
                <w:sz w:val="20"/>
              </w:rPr>
              <w:t>6</w:t>
            </w:r>
          </w:p>
        </w:tc>
        <w:tc>
          <w:tcPr>
            <w:tcW w:w="254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15"/>
              <w:jc w:val="center"/>
              <w:rPr>
                <w:b/>
                <w:sz w:val="20"/>
              </w:rPr>
            </w:pPr>
            <w:r w:rsidRPr="00506518">
              <w:rPr>
                <w:b/>
                <w:color w:val="231F20"/>
                <w:w w:val="99"/>
                <w:sz w:val="20"/>
              </w:rPr>
              <w:t>7</w:t>
            </w: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12"/>
              <w:jc w:val="center"/>
              <w:rPr>
                <w:b/>
                <w:sz w:val="20"/>
              </w:rPr>
            </w:pPr>
            <w:r w:rsidRPr="00506518">
              <w:rPr>
                <w:b/>
                <w:color w:val="231F20"/>
                <w:w w:val="99"/>
                <w:sz w:val="20"/>
              </w:rPr>
              <w:t>8</w:t>
            </w: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8"/>
              <w:jc w:val="center"/>
              <w:rPr>
                <w:b/>
                <w:color w:val="231F20"/>
                <w:w w:val="99"/>
                <w:sz w:val="20"/>
              </w:rPr>
            </w:pPr>
            <w:r w:rsidRPr="00506518">
              <w:rPr>
                <w:b/>
                <w:color w:val="231F20"/>
                <w:w w:val="99"/>
                <w:sz w:val="20"/>
              </w:rPr>
              <w:t>9</w:t>
            </w: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8"/>
              <w:jc w:val="center"/>
              <w:rPr>
                <w:b/>
                <w:color w:val="231F20"/>
                <w:w w:val="99"/>
                <w:sz w:val="20"/>
              </w:rPr>
            </w:pPr>
            <w:r w:rsidRPr="00506518">
              <w:rPr>
                <w:b/>
                <w:color w:val="231F20"/>
                <w:w w:val="99"/>
                <w:sz w:val="20"/>
              </w:rPr>
              <w:t>10</w:t>
            </w: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8"/>
              <w:jc w:val="center"/>
              <w:rPr>
                <w:b/>
                <w:sz w:val="20"/>
              </w:rPr>
            </w:pPr>
            <w:r w:rsidRPr="00506518">
              <w:rPr>
                <w:b/>
                <w:color w:val="231F20"/>
                <w:w w:val="99"/>
                <w:sz w:val="20"/>
              </w:rPr>
              <w:t>11</w:t>
            </w:r>
          </w:p>
        </w:tc>
        <w:tc>
          <w:tcPr>
            <w:tcW w:w="155" w:type="pct"/>
            <w:tcBorders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168"/>
              <w:rPr>
                <w:b/>
                <w:sz w:val="20"/>
              </w:rPr>
            </w:pPr>
            <w:r w:rsidRPr="00506518">
              <w:rPr>
                <w:b/>
                <w:color w:val="231F20"/>
                <w:sz w:val="20"/>
              </w:rPr>
              <w:t>12</w:t>
            </w: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166"/>
              <w:rPr>
                <w:b/>
                <w:sz w:val="20"/>
              </w:rPr>
            </w:pPr>
            <w:r w:rsidRPr="00506518">
              <w:rPr>
                <w:b/>
                <w:color w:val="231F20"/>
                <w:sz w:val="20"/>
              </w:rPr>
              <w:t>13</w:t>
            </w:r>
          </w:p>
        </w:tc>
        <w:tc>
          <w:tcPr>
            <w:tcW w:w="361" w:type="pct"/>
            <w:tcBorders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117" w:right="107"/>
              <w:jc w:val="center"/>
              <w:rPr>
                <w:b/>
                <w:sz w:val="20"/>
              </w:rPr>
            </w:pPr>
            <w:r w:rsidRPr="00506518">
              <w:rPr>
                <w:b/>
                <w:color w:val="231F20"/>
                <w:sz w:val="20"/>
              </w:rPr>
              <w:t>14</w:t>
            </w:r>
          </w:p>
        </w:tc>
        <w:tc>
          <w:tcPr>
            <w:tcW w:w="467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</w:tcPr>
          <w:p w:rsidR="00506518" w:rsidRPr="00506518" w:rsidRDefault="00506518" w:rsidP="00506518">
            <w:pPr>
              <w:pStyle w:val="TableParagraph"/>
              <w:spacing w:line="203" w:lineRule="exact"/>
              <w:ind w:left="680" w:right="677"/>
              <w:jc w:val="center"/>
              <w:rPr>
                <w:b/>
                <w:sz w:val="20"/>
              </w:rPr>
            </w:pPr>
            <w:r w:rsidRPr="00506518">
              <w:rPr>
                <w:b/>
                <w:color w:val="231F20"/>
                <w:sz w:val="20"/>
              </w:rPr>
              <w:t>15</w:t>
            </w: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7"/>
        </w:trPr>
        <w:tc>
          <w:tcPr>
            <w:tcW w:w="387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7"/>
        </w:trPr>
        <w:tc>
          <w:tcPr>
            <w:tcW w:w="387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7"/>
        </w:trPr>
        <w:tc>
          <w:tcPr>
            <w:tcW w:w="387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7"/>
        </w:trPr>
        <w:tc>
          <w:tcPr>
            <w:tcW w:w="387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7"/>
        </w:trPr>
        <w:tc>
          <w:tcPr>
            <w:tcW w:w="387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7"/>
        </w:trPr>
        <w:tc>
          <w:tcPr>
            <w:tcW w:w="387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bottom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5"/>
        </w:trPr>
        <w:tc>
          <w:tcPr>
            <w:tcW w:w="387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03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0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54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top w:val="single" w:sz="6" w:space="0" w:color="231F20"/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  <w:tr w:rsidR="00506518" w:rsidTr="00205D41">
        <w:trPr>
          <w:trHeight w:val="477"/>
        </w:trPr>
        <w:tc>
          <w:tcPr>
            <w:tcW w:w="387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87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2217" w:type="pct"/>
            <w:gridSpan w:val="4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506518" w:rsidRDefault="00F11750" w:rsidP="0015695E">
            <w:pPr>
              <w:pStyle w:val="TableParagraph"/>
              <w:spacing w:before="148"/>
              <w:ind w:right="322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                                                         </w:t>
            </w:r>
            <w:r w:rsidR="00506518">
              <w:rPr>
                <w:color w:val="231F20"/>
                <w:sz w:val="20"/>
              </w:rPr>
              <w:t>&lt;&lt;Total &gt;&gt;</w:t>
            </w:r>
          </w:p>
        </w:tc>
        <w:tc>
          <w:tcPr>
            <w:tcW w:w="254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15695E" w:rsidP="00506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155" w:type="pct"/>
            <w:tcBorders>
              <w:lef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361" w:type="pct"/>
            <w:tcBorders>
              <w:right w:val="single" w:sz="6" w:space="0" w:color="231F20"/>
            </w:tcBorders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  <w:tc>
          <w:tcPr>
            <w:tcW w:w="467" w:type="pc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:rsidR="00506518" w:rsidRDefault="00506518" w:rsidP="00506518">
            <w:pPr>
              <w:pStyle w:val="TableParagraph"/>
              <w:rPr>
                <w:sz w:val="20"/>
              </w:rPr>
            </w:pPr>
          </w:p>
        </w:tc>
      </w:tr>
    </w:tbl>
    <w:p w:rsidR="00AA16F0" w:rsidRDefault="001B13A7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268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DC2FC" id="Rectangle 3" o:spid="_x0000_s1026" style="position:absolute;margin-left:1in;margin-top:0;width:13in;height:612pt;z-index:-166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" filled="f" strokecolor="#231f20" strokeweight=".07619mm">
                <w10:wrap anchorx="page" anchory="page"/>
              </v:rect>
            </w:pict>
          </mc:Fallback>
        </mc:AlternateContent>
      </w:r>
      <w:bookmarkStart w:id="2" w:name="Page_3"/>
      <w:bookmarkEnd w:id="2"/>
    </w:p>
    <w:p w:rsidR="00AA16F0" w:rsidRDefault="00AA16F0">
      <w:pPr>
        <w:sectPr w:rsidR="00AA16F0">
          <w:pgSz w:w="20160" w:h="12240" w:orient="landscape"/>
          <w:pgMar w:top="1000" w:right="960" w:bottom="280" w:left="2400" w:header="720" w:footer="720" w:gutter="0"/>
          <w:cols w:space="720"/>
        </w:sectPr>
      </w:pPr>
    </w:p>
    <w:p w:rsidR="00AA16F0" w:rsidRDefault="001B13A7">
      <w:pPr>
        <w:spacing w:before="34" w:line="244" w:lineRule="auto"/>
        <w:ind w:left="5895" w:right="7232"/>
        <w:jc w:val="center"/>
        <w:rPr>
          <w:b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6273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31E20" id="Rectangle 2" o:spid="_x0000_s1026" style="position:absolute;margin-left:1in;margin-top:0;width:13in;height:612pt;z-index:-166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" filled="f" strokecolor="#231f20" strokeweight=".07619mm">
                <w10:wrap anchorx="page" anchory="page"/>
              </v:rect>
            </w:pict>
          </mc:Fallback>
        </mc:AlternateContent>
      </w:r>
      <w:bookmarkStart w:id="3" w:name="Page_4"/>
      <w:bookmarkEnd w:id="3"/>
      <w:r w:rsidR="00C65893">
        <w:rPr>
          <w:b/>
          <w:color w:val="231F20"/>
          <w:sz w:val="27"/>
        </w:rPr>
        <w:t>Maternal Health Register Monthly Summary</w:t>
      </w:r>
    </w:p>
    <w:p w:rsidR="00AA16F0" w:rsidRDefault="00C65893">
      <w:pPr>
        <w:tabs>
          <w:tab w:val="left" w:pos="15425"/>
        </w:tabs>
        <w:spacing w:line="259" w:lineRule="exact"/>
        <w:ind w:left="13153"/>
        <w:jc w:val="center"/>
        <w:rPr>
          <w:b/>
          <w:i/>
          <w:sz w:val="23"/>
        </w:rPr>
      </w:pPr>
      <w:r>
        <w:rPr>
          <w:b/>
          <w:i/>
          <w:color w:val="231F20"/>
          <w:spacing w:val="-6"/>
          <w:sz w:val="23"/>
        </w:rPr>
        <w:t>Year:</w:t>
      </w:r>
      <w:r>
        <w:rPr>
          <w:b/>
          <w:i/>
          <w:color w:val="231F20"/>
          <w:spacing w:val="-6"/>
          <w:sz w:val="23"/>
          <w:u w:val="single" w:color="221E1F"/>
        </w:rPr>
        <w:t xml:space="preserve"> </w:t>
      </w:r>
      <w:r>
        <w:rPr>
          <w:b/>
          <w:i/>
          <w:color w:val="231F20"/>
          <w:spacing w:val="-6"/>
          <w:sz w:val="23"/>
          <w:u w:val="single" w:color="221E1F"/>
        </w:rPr>
        <w:tab/>
      </w:r>
    </w:p>
    <w:p w:rsidR="00AA16F0" w:rsidRDefault="00AA16F0">
      <w:pPr>
        <w:pStyle w:val="BodyText"/>
        <w:spacing w:before="7"/>
        <w:rPr>
          <w:b/>
          <w:i/>
          <w:sz w:val="27"/>
        </w:rPr>
      </w:pPr>
    </w:p>
    <w:tbl>
      <w:tblPr>
        <w:tblW w:w="5000" w:type="pct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1014"/>
        <w:gridCol w:w="1070"/>
        <w:gridCol w:w="1155"/>
        <w:gridCol w:w="1065"/>
        <w:gridCol w:w="978"/>
        <w:gridCol w:w="1065"/>
        <w:gridCol w:w="1065"/>
        <w:gridCol w:w="978"/>
        <w:gridCol w:w="1244"/>
        <w:gridCol w:w="1156"/>
        <w:gridCol w:w="1244"/>
        <w:gridCol w:w="1240"/>
        <w:gridCol w:w="1250"/>
      </w:tblGrid>
      <w:tr w:rsidR="00F965D1" w:rsidTr="00426DF8">
        <w:trPr>
          <w:trHeight w:val="548"/>
        </w:trPr>
        <w:tc>
          <w:tcPr>
            <w:tcW w:w="675" w:type="pct"/>
          </w:tcPr>
          <w:p w:rsidR="00AA16F0" w:rsidRDefault="00AA16F0">
            <w:pPr>
              <w:pStyle w:val="TableParagraph"/>
            </w:pPr>
          </w:p>
        </w:tc>
        <w:tc>
          <w:tcPr>
            <w:tcW w:w="285" w:type="pct"/>
            <w:vAlign w:val="center"/>
          </w:tcPr>
          <w:p w:rsidR="00AA16F0" w:rsidRPr="004B0B3B" w:rsidRDefault="00C65893" w:rsidP="004B0B3B">
            <w:pPr>
              <w:pStyle w:val="TableParagraph"/>
              <w:spacing w:before="126"/>
              <w:ind w:left="181"/>
              <w:jc w:val="center"/>
              <w:rPr>
                <w:b/>
                <w:sz w:val="23"/>
              </w:rPr>
            </w:pPr>
            <w:r w:rsidRPr="004B0B3B">
              <w:rPr>
                <w:b/>
                <w:color w:val="231F20"/>
                <w:sz w:val="23"/>
              </w:rPr>
              <w:t>January</w:t>
            </w:r>
          </w:p>
        </w:tc>
        <w:tc>
          <w:tcPr>
            <w:tcW w:w="316" w:type="pct"/>
            <w:vAlign w:val="center"/>
          </w:tcPr>
          <w:p w:rsidR="00AA16F0" w:rsidRPr="004B0B3B" w:rsidRDefault="00C65893" w:rsidP="004B0B3B">
            <w:pPr>
              <w:pStyle w:val="TableParagraph"/>
              <w:spacing w:before="126"/>
              <w:ind w:left="122"/>
              <w:jc w:val="center"/>
              <w:rPr>
                <w:b/>
                <w:sz w:val="23"/>
              </w:rPr>
            </w:pPr>
            <w:r w:rsidRPr="004B0B3B">
              <w:rPr>
                <w:b/>
                <w:color w:val="231F20"/>
                <w:sz w:val="23"/>
              </w:rPr>
              <w:t>February</w:t>
            </w:r>
          </w:p>
        </w:tc>
        <w:tc>
          <w:tcPr>
            <w:tcW w:w="346" w:type="pct"/>
            <w:vAlign w:val="center"/>
          </w:tcPr>
          <w:p w:rsidR="00AA16F0" w:rsidRPr="004B0B3B" w:rsidRDefault="00C65893" w:rsidP="004B0B3B">
            <w:pPr>
              <w:pStyle w:val="TableParagraph"/>
              <w:spacing w:before="126"/>
              <w:ind w:left="237"/>
              <w:jc w:val="center"/>
              <w:rPr>
                <w:b/>
                <w:sz w:val="23"/>
              </w:rPr>
            </w:pPr>
            <w:r w:rsidRPr="004B0B3B">
              <w:rPr>
                <w:b/>
                <w:color w:val="231F20"/>
                <w:sz w:val="23"/>
              </w:rPr>
              <w:t>March</w:t>
            </w:r>
          </w:p>
        </w:tc>
        <w:tc>
          <w:tcPr>
            <w:tcW w:w="319" w:type="pct"/>
            <w:vAlign w:val="center"/>
          </w:tcPr>
          <w:p w:rsidR="00AA16F0" w:rsidRPr="004B0B3B" w:rsidRDefault="00C65893" w:rsidP="004B0B3B">
            <w:pPr>
              <w:pStyle w:val="TableParagraph"/>
              <w:spacing w:before="126"/>
              <w:ind w:left="283"/>
              <w:jc w:val="center"/>
              <w:rPr>
                <w:b/>
                <w:sz w:val="23"/>
              </w:rPr>
            </w:pPr>
            <w:r w:rsidRPr="004B0B3B">
              <w:rPr>
                <w:b/>
                <w:color w:val="231F20"/>
                <w:sz w:val="23"/>
              </w:rPr>
              <w:t>April</w:t>
            </w:r>
          </w:p>
        </w:tc>
        <w:tc>
          <w:tcPr>
            <w:tcW w:w="293" w:type="pct"/>
            <w:vAlign w:val="center"/>
          </w:tcPr>
          <w:p w:rsidR="00AA16F0" w:rsidRPr="004B0B3B" w:rsidRDefault="00C65893" w:rsidP="004B0B3B">
            <w:pPr>
              <w:pStyle w:val="TableParagraph"/>
              <w:spacing w:before="126"/>
              <w:ind w:left="313"/>
              <w:jc w:val="center"/>
              <w:rPr>
                <w:b/>
                <w:sz w:val="23"/>
              </w:rPr>
            </w:pPr>
            <w:r w:rsidRPr="004B0B3B">
              <w:rPr>
                <w:b/>
                <w:color w:val="231F20"/>
                <w:sz w:val="23"/>
              </w:rPr>
              <w:t>May</w:t>
            </w:r>
          </w:p>
        </w:tc>
        <w:tc>
          <w:tcPr>
            <w:tcW w:w="319" w:type="pct"/>
            <w:vAlign w:val="center"/>
          </w:tcPr>
          <w:p w:rsidR="00AA16F0" w:rsidRPr="004B0B3B" w:rsidRDefault="00C65893" w:rsidP="004B0B3B">
            <w:pPr>
              <w:pStyle w:val="TableParagraph"/>
              <w:spacing w:before="126"/>
              <w:ind w:left="314"/>
              <w:jc w:val="center"/>
              <w:rPr>
                <w:b/>
                <w:sz w:val="23"/>
              </w:rPr>
            </w:pPr>
            <w:r w:rsidRPr="004B0B3B">
              <w:rPr>
                <w:b/>
                <w:color w:val="231F20"/>
                <w:sz w:val="23"/>
              </w:rPr>
              <w:t>June</w:t>
            </w:r>
          </w:p>
        </w:tc>
        <w:tc>
          <w:tcPr>
            <w:tcW w:w="319" w:type="pct"/>
            <w:vAlign w:val="center"/>
          </w:tcPr>
          <w:p w:rsidR="00AA16F0" w:rsidRPr="004B0B3B" w:rsidRDefault="00C65893" w:rsidP="004B0B3B">
            <w:pPr>
              <w:pStyle w:val="TableParagraph"/>
              <w:spacing w:before="126"/>
              <w:ind w:left="332"/>
              <w:jc w:val="center"/>
              <w:rPr>
                <w:b/>
                <w:sz w:val="23"/>
              </w:rPr>
            </w:pPr>
            <w:r w:rsidRPr="004B0B3B">
              <w:rPr>
                <w:b/>
                <w:color w:val="231F20"/>
                <w:sz w:val="23"/>
              </w:rPr>
              <w:t>July</w:t>
            </w:r>
          </w:p>
        </w:tc>
        <w:tc>
          <w:tcPr>
            <w:tcW w:w="293" w:type="pct"/>
            <w:vAlign w:val="center"/>
          </w:tcPr>
          <w:p w:rsidR="00AA16F0" w:rsidRPr="004B0B3B" w:rsidRDefault="00C65893" w:rsidP="004B0B3B">
            <w:pPr>
              <w:pStyle w:val="TableParagraph"/>
              <w:spacing w:before="126"/>
              <w:ind w:left="180"/>
              <w:jc w:val="center"/>
              <w:rPr>
                <w:b/>
                <w:sz w:val="23"/>
              </w:rPr>
            </w:pPr>
            <w:r w:rsidRPr="004B0B3B">
              <w:rPr>
                <w:b/>
                <w:color w:val="231F20"/>
                <w:sz w:val="23"/>
              </w:rPr>
              <w:t>August</w:t>
            </w:r>
          </w:p>
        </w:tc>
        <w:tc>
          <w:tcPr>
            <w:tcW w:w="372" w:type="pct"/>
            <w:vAlign w:val="center"/>
          </w:tcPr>
          <w:p w:rsidR="00AA16F0" w:rsidRPr="004B0B3B" w:rsidRDefault="00C65893" w:rsidP="004B0B3B">
            <w:pPr>
              <w:pStyle w:val="TableParagraph"/>
              <w:spacing w:before="126"/>
              <w:ind w:left="115"/>
              <w:jc w:val="center"/>
              <w:rPr>
                <w:b/>
                <w:sz w:val="23"/>
              </w:rPr>
            </w:pPr>
            <w:r w:rsidRPr="004B0B3B">
              <w:rPr>
                <w:b/>
                <w:color w:val="231F20"/>
                <w:sz w:val="23"/>
              </w:rPr>
              <w:t>September</w:t>
            </w:r>
          </w:p>
        </w:tc>
        <w:tc>
          <w:tcPr>
            <w:tcW w:w="346" w:type="pct"/>
            <w:vAlign w:val="center"/>
          </w:tcPr>
          <w:p w:rsidR="00AA16F0" w:rsidRPr="004B0B3B" w:rsidRDefault="00C65893" w:rsidP="004B0B3B">
            <w:pPr>
              <w:pStyle w:val="TableParagraph"/>
              <w:spacing w:before="126"/>
              <w:ind w:left="142"/>
              <w:jc w:val="center"/>
              <w:rPr>
                <w:b/>
                <w:sz w:val="23"/>
              </w:rPr>
            </w:pPr>
            <w:r w:rsidRPr="004B0B3B">
              <w:rPr>
                <w:b/>
                <w:color w:val="231F20"/>
                <w:sz w:val="23"/>
              </w:rPr>
              <w:t>October</w:t>
            </w:r>
          </w:p>
        </w:tc>
        <w:tc>
          <w:tcPr>
            <w:tcW w:w="372" w:type="pct"/>
            <w:vAlign w:val="center"/>
          </w:tcPr>
          <w:p w:rsidR="00AA16F0" w:rsidRPr="004B0B3B" w:rsidRDefault="00C65893" w:rsidP="004B0B3B">
            <w:pPr>
              <w:pStyle w:val="TableParagraph"/>
              <w:spacing w:before="126"/>
              <w:ind w:left="188"/>
              <w:jc w:val="center"/>
              <w:rPr>
                <w:b/>
                <w:sz w:val="23"/>
              </w:rPr>
            </w:pPr>
            <w:r w:rsidRPr="004B0B3B">
              <w:rPr>
                <w:b/>
                <w:color w:val="231F20"/>
                <w:sz w:val="23"/>
              </w:rPr>
              <w:t>November</w:t>
            </w:r>
          </w:p>
        </w:tc>
        <w:tc>
          <w:tcPr>
            <w:tcW w:w="371" w:type="pct"/>
            <w:vAlign w:val="center"/>
          </w:tcPr>
          <w:p w:rsidR="00AA16F0" w:rsidRPr="004B0B3B" w:rsidRDefault="00C65893" w:rsidP="004B0B3B">
            <w:pPr>
              <w:pStyle w:val="TableParagraph"/>
              <w:spacing w:before="126"/>
              <w:ind w:left="221"/>
              <w:jc w:val="center"/>
              <w:rPr>
                <w:b/>
                <w:sz w:val="23"/>
              </w:rPr>
            </w:pPr>
            <w:r w:rsidRPr="004B0B3B">
              <w:rPr>
                <w:b/>
                <w:color w:val="231F20"/>
                <w:sz w:val="23"/>
              </w:rPr>
              <w:t>December</w:t>
            </w:r>
          </w:p>
        </w:tc>
        <w:tc>
          <w:tcPr>
            <w:tcW w:w="374" w:type="pct"/>
            <w:vAlign w:val="center"/>
          </w:tcPr>
          <w:p w:rsidR="00AA16F0" w:rsidRDefault="00C65893" w:rsidP="00426DF8">
            <w:pPr>
              <w:pStyle w:val="TableParagraph"/>
              <w:spacing w:before="1" w:line="264" w:lineRule="exact"/>
              <w:ind w:left="126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Year Total</w:t>
            </w:r>
          </w:p>
        </w:tc>
      </w:tr>
      <w:tr w:rsidR="00F965D1" w:rsidTr="00314B0B">
        <w:trPr>
          <w:trHeight w:val="946"/>
        </w:trPr>
        <w:tc>
          <w:tcPr>
            <w:tcW w:w="675" w:type="pct"/>
            <w:vAlign w:val="center"/>
          </w:tcPr>
          <w:p w:rsidR="00AA16F0" w:rsidRDefault="00AA16F0" w:rsidP="004B0B3B">
            <w:pPr>
              <w:pStyle w:val="TableParagraph"/>
              <w:rPr>
                <w:b/>
                <w:i/>
              </w:rPr>
            </w:pPr>
          </w:p>
          <w:p w:rsidR="00AA16F0" w:rsidRPr="008C536E" w:rsidRDefault="00BC28B5" w:rsidP="004B0B3B">
            <w:pPr>
              <w:pStyle w:val="TableParagraph"/>
              <w:spacing w:before="153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ANC-</w:t>
            </w:r>
            <w:r w:rsidR="00B93CCB">
              <w:rPr>
                <w:b/>
                <w:color w:val="231F20"/>
                <w:sz w:val="23"/>
              </w:rPr>
              <w:t>I</w:t>
            </w:r>
            <w:r w:rsidR="008C536E">
              <w:rPr>
                <w:b/>
                <w:sz w:val="23"/>
              </w:rPr>
              <w:t xml:space="preserve"> </w:t>
            </w:r>
            <w:r w:rsidR="008C536E" w:rsidRPr="00694229">
              <w:t>(</w:t>
            </w:r>
            <w:r w:rsidR="00C65893" w:rsidRPr="00694229">
              <w:rPr>
                <w:color w:val="231F20"/>
              </w:rPr>
              <w:t>Total monthly count from</w:t>
            </w:r>
            <w:r w:rsidR="008C536E" w:rsidRPr="00694229">
              <w:t xml:space="preserve"> </w:t>
            </w:r>
            <w:r w:rsidR="008C536E" w:rsidRPr="00694229">
              <w:rPr>
                <w:color w:val="231F20"/>
              </w:rPr>
              <w:t>Column</w:t>
            </w:r>
            <w:r w:rsidR="00317891">
              <w:rPr>
                <w:color w:val="231F20"/>
              </w:rPr>
              <w:t xml:space="preserve"> No. 8</w:t>
            </w:r>
            <w:r w:rsidR="008C536E" w:rsidRPr="00694229">
              <w:rPr>
                <w:color w:val="231F20"/>
              </w:rPr>
              <w:t>)</w:t>
            </w:r>
          </w:p>
        </w:tc>
        <w:tc>
          <w:tcPr>
            <w:tcW w:w="285" w:type="pct"/>
          </w:tcPr>
          <w:p w:rsidR="00AA16F0" w:rsidRDefault="00AA16F0">
            <w:pPr>
              <w:pStyle w:val="TableParagraph"/>
            </w:pPr>
          </w:p>
        </w:tc>
        <w:tc>
          <w:tcPr>
            <w:tcW w:w="316" w:type="pct"/>
          </w:tcPr>
          <w:p w:rsidR="00AA16F0" w:rsidRDefault="00AA16F0">
            <w:pPr>
              <w:pStyle w:val="TableParagraph"/>
            </w:pPr>
          </w:p>
        </w:tc>
        <w:tc>
          <w:tcPr>
            <w:tcW w:w="346" w:type="pct"/>
          </w:tcPr>
          <w:p w:rsidR="00AA16F0" w:rsidRDefault="00AA16F0">
            <w:pPr>
              <w:pStyle w:val="TableParagraph"/>
            </w:pPr>
          </w:p>
        </w:tc>
        <w:tc>
          <w:tcPr>
            <w:tcW w:w="319" w:type="pct"/>
          </w:tcPr>
          <w:p w:rsidR="00AA16F0" w:rsidRDefault="00AA16F0">
            <w:pPr>
              <w:pStyle w:val="TableParagraph"/>
            </w:pPr>
          </w:p>
        </w:tc>
        <w:tc>
          <w:tcPr>
            <w:tcW w:w="293" w:type="pct"/>
          </w:tcPr>
          <w:p w:rsidR="00AA16F0" w:rsidRDefault="00AA16F0">
            <w:pPr>
              <w:pStyle w:val="TableParagraph"/>
            </w:pPr>
          </w:p>
        </w:tc>
        <w:tc>
          <w:tcPr>
            <w:tcW w:w="319" w:type="pct"/>
          </w:tcPr>
          <w:p w:rsidR="00AA16F0" w:rsidRDefault="00AA16F0">
            <w:pPr>
              <w:pStyle w:val="TableParagraph"/>
            </w:pPr>
          </w:p>
        </w:tc>
        <w:tc>
          <w:tcPr>
            <w:tcW w:w="319" w:type="pct"/>
          </w:tcPr>
          <w:p w:rsidR="00AA16F0" w:rsidRDefault="00AA16F0">
            <w:pPr>
              <w:pStyle w:val="TableParagraph"/>
            </w:pPr>
          </w:p>
        </w:tc>
        <w:tc>
          <w:tcPr>
            <w:tcW w:w="293" w:type="pct"/>
          </w:tcPr>
          <w:p w:rsidR="00AA16F0" w:rsidRDefault="00AA16F0">
            <w:pPr>
              <w:pStyle w:val="TableParagraph"/>
            </w:pPr>
          </w:p>
        </w:tc>
        <w:tc>
          <w:tcPr>
            <w:tcW w:w="372" w:type="pct"/>
          </w:tcPr>
          <w:p w:rsidR="00AA16F0" w:rsidRDefault="00AA16F0">
            <w:pPr>
              <w:pStyle w:val="TableParagraph"/>
            </w:pPr>
          </w:p>
        </w:tc>
        <w:tc>
          <w:tcPr>
            <w:tcW w:w="346" w:type="pct"/>
          </w:tcPr>
          <w:p w:rsidR="00AA16F0" w:rsidRDefault="00AA16F0">
            <w:pPr>
              <w:pStyle w:val="TableParagraph"/>
            </w:pPr>
          </w:p>
        </w:tc>
        <w:tc>
          <w:tcPr>
            <w:tcW w:w="372" w:type="pct"/>
          </w:tcPr>
          <w:p w:rsidR="00AA16F0" w:rsidRDefault="00AA16F0">
            <w:pPr>
              <w:pStyle w:val="TableParagraph"/>
            </w:pPr>
          </w:p>
        </w:tc>
        <w:tc>
          <w:tcPr>
            <w:tcW w:w="371" w:type="pct"/>
          </w:tcPr>
          <w:p w:rsidR="00AA16F0" w:rsidRDefault="00AA16F0">
            <w:pPr>
              <w:pStyle w:val="TableParagraph"/>
            </w:pPr>
          </w:p>
        </w:tc>
        <w:tc>
          <w:tcPr>
            <w:tcW w:w="374" w:type="pct"/>
          </w:tcPr>
          <w:p w:rsidR="00AA16F0" w:rsidRDefault="00AA16F0">
            <w:pPr>
              <w:pStyle w:val="TableParagraph"/>
            </w:pPr>
          </w:p>
        </w:tc>
      </w:tr>
      <w:tr w:rsidR="00694229" w:rsidTr="00314B0B">
        <w:trPr>
          <w:trHeight w:val="946"/>
        </w:trPr>
        <w:tc>
          <w:tcPr>
            <w:tcW w:w="675" w:type="pct"/>
            <w:vAlign w:val="center"/>
          </w:tcPr>
          <w:p w:rsidR="00694229" w:rsidRPr="00694229" w:rsidRDefault="00BC28B5" w:rsidP="004B0B3B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ANC-I</w:t>
            </w:r>
            <w:r w:rsidR="00694229" w:rsidRPr="00694229">
              <w:rPr>
                <w:color w:val="000000"/>
                <w:sz w:val="20"/>
                <w:szCs w:val="16"/>
              </w:rPr>
              <w:t xml:space="preserve"> </w:t>
            </w:r>
            <w:r w:rsidR="00694229" w:rsidRPr="00694229">
              <w:rPr>
                <w:color w:val="000000"/>
              </w:rPr>
              <w:t xml:space="preserve">women </w:t>
            </w:r>
            <w:r w:rsidR="004B0B3B" w:rsidRPr="00694229">
              <w:rPr>
                <w:color w:val="000000"/>
              </w:rPr>
              <w:t xml:space="preserve">with </w:t>
            </w:r>
            <w:proofErr w:type="spellStart"/>
            <w:r w:rsidR="004B0B3B">
              <w:rPr>
                <w:color w:val="000000"/>
              </w:rPr>
              <w:t>Hb</w:t>
            </w:r>
            <w:proofErr w:type="spellEnd"/>
            <w:r w:rsidR="00694229" w:rsidRPr="00694229">
              <w:rPr>
                <w:color w:val="000000"/>
              </w:rPr>
              <w:t>. &lt;10 g/dl</w:t>
            </w:r>
            <w:r w:rsidR="001A54D6">
              <w:rPr>
                <w:color w:val="000000"/>
              </w:rPr>
              <w:t xml:space="preserve"> (T</w:t>
            </w:r>
            <w:r w:rsidR="004B0B3B">
              <w:rPr>
                <w:color w:val="000000"/>
              </w:rPr>
              <w:t>otal monthly count from column.7</w:t>
            </w:r>
            <w:r w:rsidR="001A54D6">
              <w:rPr>
                <w:color w:val="000000"/>
              </w:rPr>
              <w:t>)</w:t>
            </w:r>
          </w:p>
        </w:tc>
        <w:tc>
          <w:tcPr>
            <w:tcW w:w="285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4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293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293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2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4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2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1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4" w:type="pct"/>
          </w:tcPr>
          <w:p w:rsidR="00694229" w:rsidRDefault="00694229" w:rsidP="00694229">
            <w:pPr>
              <w:pStyle w:val="TableParagraph"/>
            </w:pPr>
          </w:p>
        </w:tc>
      </w:tr>
      <w:tr w:rsidR="00694229" w:rsidTr="00314B0B">
        <w:trPr>
          <w:trHeight w:val="887"/>
        </w:trPr>
        <w:tc>
          <w:tcPr>
            <w:tcW w:w="675" w:type="pct"/>
            <w:vAlign w:val="center"/>
          </w:tcPr>
          <w:p w:rsidR="00694229" w:rsidRPr="00694229" w:rsidRDefault="00BC28B5" w:rsidP="004B0B3B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  <w:color w:val="231F20"/>
                <w:sz w:val="23"/>
              </w:rPr>
              <w:t>ANC-</w:t>
            </w:r>
            <w:r w:rsidR="00694229">
              <w:rPr>
                <w:b/>
                <w:color w:val="231F20"/>
                <w:sz w:val="23"/>
              </w:rPr>
              <w:t>II</w:t>
            </w:r>
            <w:r w:rsidR="00694229">
              <w:rPr>
                <w:b/>
                <w:sz w:val="23"/>
              </w:rPr>
              <w:t xml:space="preserve"> (</w:t>
            </w:r>
            <w:r w:rsidR="00694229" w:rsidRPr="00694229">
              <w:rPr>
                <w:color w:val="231F20"/>
              </w:rPr>
              <w:t>Total monthly count from</w:t>
            </w:r>
          </w:p>
          <w:p w:rsidR="00694229" w:rsidRDefault="00946FB2" w:rsidP="004B0B3B">
            <w:pPr>
              <w:pStyle w:val="TableParagraph"/>
              <w:rPr>
                <w:b/>
                <w:i/>
              </w:rPr>
            </w:pPr>
            <w:r>
              <w:rPr>
                <w:color w:val="231F20"/>
              </w:rPr>
              <w:t>Column No. 9</w:t>
            </w:r>
            <w:r w:rsidR="00694229">
              <w:rPr>
                <w:color w:val="231F20"/>
                <w:sz w:val="23"/>
              </w:rPr>
              <w:t>)</w:t>
            </w:r>
          </w:p>
        </w:tc>
        <w:tc>
          <w:tcPr>
            <w:tcW w:w="285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4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293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293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2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4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2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1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4" w:type="pct"/>
          </w:tcPr>
          <w:p w:rsidR="00694229" w:rsidRDefault="00694229" w:rsidP="00694229">
            <w:pPr>
              <w:pStyle w:val="TableParagraph"/>
            </w:pPr>
          </w:p>
        </w:tc>
      </w:tr>
      <w:tr w:rsidR="00694229" w:rsidTr="00314B0B">
        <w:trPr>
          <w:trHeight w:val="887"/>
        </w:trPr>
        <w:tc>
          <w:tcPr>
            <w:tcW w:w="675" w:type="pct"/>
            <w:vAlign w:val="center"/>
          </w:tcPr>
          <w:p w:rsidR="00694229" w:rsidRPr="00694229" w:rsidRDefault="00BC28B5" w:rsidP="004B0B3B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  <w:color w:val="231F20"/>
                <w:sz w:val="23"/>
              </w:rPr>
              <w:t>ANC-</w:t>
            </w:r>
            <w:r w:rsidR="00694229">
              <w:rPr>
                <w:b/>
                <w:color w:val="231F20"/>
                <w:sz w:val="23"/>
              </w:rPr>
              <w:t>III</w:t>
            </w:r>
            <w:r w:rsidR="00694229">
              <w:rPr>
                <w:b/>
                <w:sz w:val="23"/>
              </w:rPr>
              <w:t xml:space="preserve"> (</w:t>
            </w:r>
            <w:r w:rsidR="00694229" w:rsidRPr="00694229">
              <w:rPr>
                <w:color w:val="231F20"/>
              </w:rPr>
              <w:t>Total monthly count from</w:t>
            </w:r>
          </w:p>
          <w:p w:rsidR="00694229" w:rsidRDefault="00946FB2" w:rsidP="004B0B3B">
            <w:pPr>
              <w:pStyle w:val="TableParagraph"/>
              <w:rPr>
                <w:b/>
                <w:i/>
              </w:rPr>
            </w:pPr>
            <w:r>
              <w:rPr>
                <w:color w:val="231F20"/>
              </w:rPr>
              <w:t>Column No. 10</w:t>
            </w:r>
            <w:r w:rsidR="00694229">
              <w:rPr>
                <w:color w:val="231F20"/>
                <w:sz w:val="23"/>
              </w:rPr>
              <w:t>)</w:t>
            </w:r>
          </w:p>
        </w:tc>
        <w:tc>
          <w:tcPr>
            <w:tcW w:w="285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4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293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293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2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4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2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1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4" w:type="pct"/>
          </w:tcPr>
          <w:p w:rsidR="00694229" w:rsidRDefault="00694229" w:rsidP="00694229">
            <w:pPr>
              <w:pStyle w:val="TableParagraph"/>
            </w:pPr>
          </w:p>
        </w:tc>
      </w:tr>
      <w:tr w:rsidR="00694229" w:rsidTr="00314B0B">
        <w:trPr>
          <w:trHeight w:val="887"/>
        </w:trPr>
        <w:tc>
          <w:tcPr>
            <w:tcW w:w="675" w:type="pct"/>
            <w:vAlign w:val="center"/>
          </w:tcPr>
          <w:p w:rsidR="00694229" w:rsidRPr="00694229" w:rsidRDefault="00BC28B5" w:rsidP="004B0B3B">
            <w:pPr>
              <w:pStyle w:val="TableParagraph"/>
              <w:spacing w:before="153"/>
              <w:rPr>
                <w:b/>
              </w:rPr>
            </w:pPr>
            <w:r>
              <w:rPr>
                <w:b/>
                <w:color w:val="231F20"/>
                <w:sz w:val="23"/>
              </w:rPr>
              <w:t>ANC-</w:t>
            </w:r>
            <w:r w:rsidR="00694229">
              <w:rPr>
                <w:b/>
                <w:color w:val="231F20"/>
                <w:sz w:val="23"/>
              </w:rPr>
              <w:t>IV</w:t>
            </w:r>
            <w:r w:rsidR="00D6273B">
              <w:rPr>
                <w:b/>
                <w:color w:val="231F20"/>
                <w:sz w:val="23"/>
              </w:rPr>
              <w:t xml:space="preserve"> and Above</w:t>
            </w:r>
            <w:r w:rsidR="00694229">
              <w:rPr>
                <w:b/>
                <w:sz w:val="23"/>
              </w:rPr>
              <w:t xml:space="preserve"> (</w:t>
            </w:r>
            <w:r w:rsidR="00DF6BC4">
              <w:rPr>
                <w:color w:val="231F20"/>
              </w:rPr>
              <w:t xml:space="preserve">Total </w:t>
            </w:r>
            <w:r w:rsidR="00694229" w:rsidRPr="00694229">
              <w:rPr>
                <w:color w:val="231F20"/>
              </w:rPr>
              <w:t>monthly count from</w:t>
            </w:r>
          </w:p>
          <w:p w:rsidR="00694229" w:rsidRDefault="00946FB2" w:rsidP="004B0B3B">
            <w:pPr>
              <w:pStyle w:val="TableParagraph"/>
              <w:rPr>
                <w:b/>
                <w:i/>
              </w:rPr>
            </w:pPr>
            <w:r>
              <w:rPr>
                <w:color w:val="231F20"/>
              </w:rPr>
              <w:t>Column No. 11</w:t>
            </w:r>
            <w:r w:rsidR="00694229" w:rsidRPr="00694229">
              <w:rPr>
                <w:color w:val="231F20"/>
              </w:rPr>
              <w:t>)</w:t>
            </w:r>
          </w:p>
        </w:tc>
        <w:tc>
          <w:tcPr>
            <w:tcW w:w="285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4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293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293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2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4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2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1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4" w:type="pct"/>
          </w:tcPr>
          <w:p w:rsidR="00694229" w:rsidRDefault="00694229" w:rsidP="00694229">
            <w:pPr>
              <w:pStyle w:val="TableParagraph"/>
            </w:pPr>
          </w:p>
        </w:tc>
      </w:tr>
      <w:tr w:rsidR="00694229" w:rsidTr="00314B0B">
        <w:trPr>
          <w:trHeight w:val="980"/>
        </w:trPr>
        <w:tc>
          <w:tcPr>
            <w:tcW w:w="675" w:type="pct"/>
            <w:vAlign w:val="center"/>
          </w:tcPr>
          <w:p w:rsidR="00694229" w:rsidRPr="008C536E" w:rsidRDefault="00BC28B5" w:rsidP="004B0B3B">
            <w:pPr>
              <w:pStyle w:val="TableParagraph"/>
              <w:spacing w:before="155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PNC-I</w:t>
            </w:r>
            <w:r w:rsidR="00694229">
              <w:rPr>
                <w:b/>
                <w:sz w:val="23"/>
              </w:rPr>
              <w:t xml:space="preserve"> </w:t>
            </w:r>
            <w:r w:rsidR="00694229" w:rsidRPr="00694229">
              <w:t>(</w:t>
            </w:r>
            <w:r w:rsidR="00694229" w:rsidRPr="00694229">
              <w:rPr>
                <w:color w:val="231F20"/>
              </w:rPr>
              <w:t xml:space="preserve">Total </w:t>
            </w:r>
            <w:r w:rsidR="00E00E25">
              <w:rPr>
                <w:color w:val="231F20"/>
              </w:rPr>
              <w:t>monthly count from Column No. 12</w:t>
            </w:r>
            <w:r w:rsidR="00694229" w:rsidRPr="00694229">
              <w:rPr>
                <w:color w:val="231F20"/>
              </w:rPr>
              <w:t>)</w:t>
            </w:r>
          </w:p>
        </w:tc>
        <w:tc>
          <w:tcPr>
            <w:tcW w:w="285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4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  <w:bookmarkStart w:id="4" w:name="_GoBack"/>
            <w:bookmarkEnd w:id="4"/>
          </w:p>
        </w:tc>
        <w:tc>
          <w:tcPr>
            <w:tcW w:w="293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293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2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4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2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1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4" w:type="pct"/>
          </w:tcPr>
          <w:p w:rsidR="00694229" w:rsidRDefault="00694229" w:rsidP="00694229">
            <w:pPr>
              <w:pStyle w:val="TableParagraph"/>
            </w:pPr>
          </w:p>
        </w:tc>
      </w:tr>
      <w:tr w:rsidR="00694229" w:rsidTr="00314B0B">
        <w:trPr>
          <w:trHeight w:val="1223"/>
        </w:trPr>
        <w:tc>
          <w:tcPr>
            <w:tcW w:w="675" w:type="pct"/>
            <w:vAlign w:val="center"/>
          </w:tcPr>
          <w:p w:rsidR="00694229" w:rsidRPr="008C536E" w:rsidRDefault="00694229" w:rsidP="004B0B3B">
            <w:pPr>
              <w:pStyle w:val="TableParagraph"/>
              <w:spacing w:before="156"/>
              <w:rPr>
                <w:b/>
                <w:sz w:val="23"/>
              </w:rPr>
            </w:pPr>
            <w:r>
              <w:rPr>
                <w:b/>
                <w:color w:val="231F20"/>
                <w:sz w:val="23"/>
              </w:rPr>
              <w:t>PNC Revisit</w:t>
            </w:r>
            <w:r>
              <w:rPr>
                <w:b/>
                <w:sz w:val="23"/>
              </w:rPr>
              <w:t xml:space="preserve"> </w:t>
            </w:r>
            <w:r w:rsidRPr="00694229">
              <w:rPr>
                <w:b/>
              </w:rPr>
              <w:t>(</w:t>
            </w:r>
            <w:r w:rsidRPr="00694229">
              <w:rPr>
                <w:color w:val="231F20"/>
              </w:rPr>
              <w:t xml:space="preserve">Total </w:t>
            </w:r>
            <w:r w:rsidR="00037EB6">
              <w:rPr>
                <w:color w:val="231F20"/>
              </w:rPr>
              <w:t xml:space="preserve">  </w:t>
            </w:r>
            <w:r w:rsidR="00E00E25">
              <w:rPr>
                <w:color w:val="231F20"/>
              </w:rPr>
              <w:t>monthly count from Column No. 13</w:t>
            </w:r>
            <w:r w:rsidRPr="00694229">
              <w:rPr>
                <w:color w:val="231F20"/>
              </w:rPr>
              <w:t>)</w:t>
            </w:r>
          </w:p>
        </w:tc>
        <w:tc>
          <w:tcPr>
            <w:tcW w:w="285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4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293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19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293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2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46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2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1" w:type="pct"/>
          </w:tcPr>
          <w:p w:rsidR="00694229" w:rsidRDefault="00694229" w:rsidP="00694229">
            <w:pPr>
              <w:pStyle w:val="TableParagraph"/>
            </w:pPr>
          </w:p>
        </w:tc>
        <w:tc>
          <w:tcPr>
            <w:tcW w:w="374" w:type="pct"/>
          </w:tcPr>
          <w:p w:rsidR="00694229" w:rsidRDefault="00694229" w:rsidP="00694229">
            <w:pPr>
              <w:pStyle w:val="TableParagraph"/>
            </w:pPr>
          </w:p>
        </w:tc>
      </w:tr>
    </w:tbl>
    <w:p w:rsidR="00C65893" w:rsidRDefault="00C65893"/>
    <w:sectPr w:rsidR="00C65893">
      <w:pgSz w:w="20160" w:h="12240" w:orient="landscape"/>
      <w:pgMar w:top="1120" w:right="960" w:bottom="280" w:left="2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2C3"/>
    <w:multiLevelType w:val="hybridMultilevel"/>
    <w:tmpl w:val="37785AE2"/>
    <w:lvl w:ilvl="0" w:tplc="0700C688">
      <w:numFmt w:val="bullet"/>
      <w:lvlText w:val="-"/>
      <w:lvlJc w:val="left"/>
      <w:pPr>
        <w:ind w:left="813" w:hanging="339"/>
      </w:pPr>
      <w:rPr>
        <w:rFonts w:ascii="Times New Roman" w:eastAsia="Times New Roman" w:hAnsi="Times New Roman" w:cs="Times New Roman" w:hint="default"/>
        <w:color w:val="231F20"/>
        <w:w w:val="102"/>
        <w:sz w:val="22"/>
        <w:szCs w:val="22"/>
        <w:lang w:val="en-US" w:eastAsia="en-US" w:bidi="ar-SA"/>
      </w:rPr>
    </w:lvl>
    <w:lvl w:ilvl="1" w:tplc="08BA3E70">
      <w:numFmt w:val="bullet"/>
      <w:lvlText w:val="•"/>
      <w:lvlJc w:val="left"/>
      <w:pPr>
        <w:ind w:left="1413" w:hanging="339"/>
      </w:pPr>
      <w:rPr>
        <w:rFonts w:hint="default"/>
        <w:lang w:val="en-US" w:eastAsia="en-US" w:bidi="ar-SA"/>
      </w:rPr>
    </w:lvl>
    <w:lvl w:ilvl="2" w:tplc="BB86A3AC">
      <w:numFmt w:val="bullet"/>
      <w:lvlText w:val="•"/>
      <w:lvlJc w:val="left"/>
      <w:pPr>
        <w:ind w:left="2007" w:hanging="339"/>
      </w:pPr>
      <w:rPr>
        <w:rFonts w:hint="default"/>
        <w:lang w:val="en-US" w:eastAsia="en-US" w:bidi="ar-SA"/>
      </w:rPr>
    </w:lvl>
    <w:lvl w:ilvl="3" w:tplc="82CC4A5A">
      <w:numFmt w:val="bullet"/>
      <w:lvlText w:val="•"/>
      <w:lvlJc w:val="left"/>
      <w:pPr>
        <w:ind w:left="2601" w:hanging="339"/>
      </w:pPr>
      <w:rPr>
        <w:rFonts w:hint="default"/>
        <w:lang w:val="en-US" w:eastAsia="en-US" w:bidi="ar-SA"/>
      </w:rPr>
    </w:lvl>
    <w:lvl w:ilvl="4" w:tplc="E1643FE8">
      <w:numFmt w:val="bullet"/>
      <w:lvlText w:val="•"/>
      <w:lvlJc w:val="left"/>
      <w:pPr>
        <w:ind w:left="3195" w:hanging="339"/>
      </w:pPr>
      <w:rPr>
        <w:rFonts w:hint="default"/>
        <w:lang w:val="en-US" w:eastAsia="en-US" w:bidi="ar-SA"/>
      </w:rPr>
    </w:lvl>
    <w:lvl w:ilvl="5" w:tplc="1868AEA8">
      <w:numFmt w:val="bullet"/>
      <w:lvlText w:val="•"/>
      <w:lvlJc w:val="left"/>
      <w:pPr>
        <w:ind w:left="3789" w:hanging="339"/>
      </w:pPr>
      <w:rPr>
        <w:rFonts w:hint="default"/>
        <w:lang w:val="en-US" w:eastAsia="en-US" w:bidi="ar-SA"/>
      </w:rPr>
    </w:lvl>
    <w:lvl w:ilvl="6" w:tplc="E64EBB94">
      <w:numFmt w:val="bullet"/>
      <w:lvlText w:val="•"/>
      <w:lvlJc w:val="left"/>
      <w:pPr>
        <w:ind w:left="4383" w:hanging="339"/>
      </w:pPr>
      <w:rPr>
        <w:rFonts w:hint="default"/>
        <w:lang w:val="en-US" w:eastAsia="en-US" w:bidi="ar-SA"/>
      </w:rPr>
    </w:lvl>
    <w:lvl w:ilvl="7" w:tplc="CFF6BA62">
      <w:numFmt w:val="bullet"/>
      <w:lvlText w:val="•"/>
      <w:lvlJc w:val="left"/>
      <w:pPr>
        <w:ind w:left="4977" w:hanging="339"/>
      </w:pPr>
      <w:rPr>
        <w:rFonts w:hint="default"/>
        <w:lang w:val="en-US" w:eastAsia="en-US" w:bidi="ar-SA"/>
      </w:rPr>
    </w:lvl>
    <w:lvl w:ilvl="8" w:tplc="BA4EF6C8">
      <w:numFmt w:val="bullet"/>
      <w:lvlText w:val="•"/>
      <w:lvlJc w:val="left"/>
      <w:pPr>
        <w:ind w:left="5571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F0"/>
    <w:rsid w:val="00037EB6"/>
    <w:rsid w:val="000A6623"/>
    <w:rsid w:val="00134930"/>
    <w:rsid w:val="0015695E"/>
    <w:rsid w:val="00164946"/>
    <w:rsid w:val="001A1A39"/>
    <w:rsid w:val="001A54D6"/>
    <w:rsid w:val="001B13A7"/>
    <w:rsid w:val="00205D41"/>
    <w:rsid w:val="00216921"/>
    <w:rsid w:val="00221B92"/>
    <w:rsid w:val="002A1629"/>
    <w:rsid w:val="00314B0B"/>
    <w:rsid w:val="00317891"/>
    <w:rsid w:val="003417B2"/>
    <w:rsid w:val="00386743"/>
    <w:rsid w:val="003F62F5"/>
    <w:rsid w:val="004200E4"/>
    <w:rsid w:val="00426DF8"/>
    <w:rsid w:val="004745EE"/>
    <w:rsid w:val="004B0B3B"/>
    <w:rsid w:val="004E2A72"/>
    <w:rsid w:val="00506518"/>
    <w:rsid w:val="00532DE8"/>
    <w:rsid w:val="005F651C"/>
    <w:rsid w:val="00694229"/>
    <w:rsid w:val="0069439B"/>
    <w:rsid w:val="006A1C86"/>
    <w:rsid w:val="00877DB0"/>
    <w:rsid w:val="0089601A"/>
    <w:rsid w:val="008C536E"/>
    <w:rsid w:val="00946FB2"/>
    <w:rsid w:val="00976CB6"/>
    <w:rsid w:val="009E4840"/>
    <w:rsid w:val="00AA16F0"/>
    <w:rsid w:val="00AD3A87"/>
    <w:rsid w:val="00AD5F41"/>
    <w:rsid w:val="00B07F56"/>
    <w:rsid w:val="00B93CCB"/>
    <w:rsid w:val="00BC28B5"/>
    <w:rsid w:val="00C2049D"/>
    <w:rsid w:val="00C414DA"/>
    <w:rsid w:val="00C65893"/>
    <w:rsid w:val="00CA0AE9"/>
    <w:rsid w:val="00D6273B"/>
    <w:rsid w:val="00D80594"/>
    <w:rsid w:val="00DE2529"/>
    <w:rsid w:val="00DF6BC4"/>
    <w:rsid w:val="00E00E25"/>
    <w:rsid w:val="00E9594C"/>
    <w:rsid w:val="00EF6674"/>
    <w:rsid w:val="00F11750"/>
    <w:rsid w:val="00F33FD8"/>
    <w:rsid w:val="00F350A9"/>
    <w:rsid w:val="00F543C9"/>
    <w:rsid w:val="00F965D1"/>
    <w:rsid w:val="00FD1348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B54B"/>
  <w15:docId w15:val="{90634FBF-93C6-40EA-8C66-A8E7B7FB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90"/>
      <w:ind w:left="4348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DHIS – 13 (R) Maternal Health Register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DHIS – 13 (R) Maternal Health Register</dc:title>
  <dc:creator>United 1</dc:creator>
  <cp:lastModifiedBy>Windows User</cp:lastModifiedBy>
  <cp:revision>5</cp:revision>
  <dcterms:created xsi:type="dcterms:W3CDTF">2020-02-03T11:05:00Z</dcterms:created>
  <dcterms:modified xsi:type="dcterms:W3CDTF">2020-02-28T07:26:00Z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2009-07-28T00:00:00Z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2020-01-03T00:00:00Z</vt:filetime>
  </property>
</Properties>
</file>